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EF" w:rsidRPr="005D2368" w:rsidRDefault="001F20EF" w:rsidP="001F20EF">
      <w:pPr>
        <w:pStyle w:val="2"/>
        <w:spacing w:before="0" w:beforeAutospacing="0" w:after="0" w:afterAutospacing="0" w:line="274" w:lineRule="auto"/>
        <w:ind w:left="10915"/>
        <w:jc w:val="right"/>
        <w:rPr>
          <w:rFonts w:ascii="Times New Roman" w:hAnsi="Times New Roman"/>
          <w:sz w:val="28"/>
          <w:szCs w:val="28"/>
        </w:rPr>
      </w:pPr>
      <w:r w:rsidRPr="005D2368">
        <w:rPr>
          <w:rFonts w:ascii="Times New Roman" w:hAnsi="Times New Roman"/>
          <w:sz w:val="28"/>
          <w:szCs w:val="28"/>
        </w:rPr>
        <w:t xml:space="preserve">Додаток </w:t>
      </w:r>
      <w:r w:rsidR="00F22BA8" w:rsidRPr="005D2368">
        <w:rPr>
          <w:rFonts w:ascii="Times New Roman" w:hAnsi="Times New Roman"/>
          <w:sz w:val="28"/>
          <w:szCs w:val="28"/>
        </w:rPr>
        <w:t xml:space="preserve">2 </w:t>
      </w:r>
      <w:r w:rsidRPr="005D2368">
        <w:rPr>
          <w:rFonts w:ascii="Times New Roman" w:hAnsi="Times New Roman"/>
          <w:sz w:val="28"/>
          <w:szCs w:val="28"/>
        </w:rPr>
        <w:t>до Програми</w:t>
      </w:r>
    </w:p>
    <w:p w:rsidR="001F20EF" w:rsidRPr="005D2368" w:rsidRDefault="001F20EF" w:rsidP="00810741">
      <w:pPr>
        <w:pStyle w:val="2"/>
        <w:spacing w:before="0" w:beforeAutospacing="0" w:after="0" w:afterAutospacing="0" w:line="276" w:lineRule="auto"/>
        <w:ind w:left="10915"/>
        <w:jc w:val="both"/>
        <w:rPr>
          <w:rFonts w:ascii="Times New Roman" w:hAnsi="Times New Roman"/>
          <w:sz w:val="28"/>
          <w:szCs w:val="28"/>
        </w:rPr>
      </w:pPr>
    </w:p>
    <w:p w:rsidR="00222338" w:rsidRPr="005D2368" w:rsidRDefault="00567E01" w:rsidP="00810741">
      <w:pPr>
        <w:adjustRightInd w:val="0"/>
        <w:spacing w:before="40" w:line="276" w:lineRule="auto"/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  <w:r w:rsidRPr="005D2368">
        <w:rPr>
          <w:rFonts w:ascii="Times New Roman" w:cs="Times New Roman"/>
          <w:b/>
          <w:bCs/>
          <w:sz w:val="28"/>
          <w:szCs w:val="28"/>
          <w:lang w:eastAsia="uk-UA"/>
        </w:rPr>
        <w:t>Перелік завдань, заходів та показників</w:t>
      </w:r>
    </w:p>
    <w:p w:rsidR="00B600FD" w:rsidRPr="005D2368" w:rsidRDefault="00484216" w:rsidP="00567E01">
      <w:pPr>
        <w:adjustRightInd w:val="0"/>
        <w:jc w:val="center"/>
        <w:rPr>
          <w:rFonts w:ascii="Times New Roman"/>
          <w:b/>
          <w:sz w:val="28"/>
          <w:szCs w:val="28"/>
        </w:rPr>
      </w:pPr>
      <w:r w:rsidRPr="005D2368">
        <w:rPr>
          <w:rFonts w:ascii="Times New Roman"/>
          <w:b/>
          <w:sz w:val="28"/>
          <w:szCs w:val="28"/>
        </w:rPr>
        <w:t>Комплексної програми соціальної підтримки у Львівській області учасників АТО (ООС) та їхніх родин,</w:t>
      </w:r>
    </w:p>
    <w:p w:rsidR="00567E01" w:rsidRPr="005D2368" w:rsidRDefault="00484216" w:rsidP="00567E01">
      <w:pPr>
        <w:adjustRightInd w:val="0"/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  <w:r w:rsidRPr="005D2368">
        <w:rPr>
          <w:rFonts w:ascii="Times New Roman"/>
          <w:b/>
          <w:sz w:val="28"/>
          <w:szCs w:val="28"/>
        </w:rPr>
        <w:t xml:space="preserve"> бійців-добровольців АТО, а також родин Героїв Небесної Сотні </w:t>
      </w:r>
      <w:r w:rsidRPr="005D2368">
        <w:rPr>
          <w:rFonts w:ascii="Times New Roman"/>
          <w:b/>
          <w:bCs/>
          <w:sz w:val="28"/>
          <w:szCs w:val="28"/>
        </w:rPr>
        <w:t>на 2021 – 2025 роки</w:t>
      </w:r>
      <w:r w:rsidRPr="005D2368">
        <w:rPr>
          <w:rFonts w:asci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510A" w:rsidRPr="005D2368" w:rsidRDefault="0061510A" w:rsidP="00567E01">
      <w:pPr>
        <w:adjustRightInd w:val="0"/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</w:p>
    <w:tbl>
      <w:tblPr>
        <w:tblW w:w="15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2871"/>
        <w:gridCol w:w="279"/>
        <w:gridCol w:w="2130"/>
        <w:gridCol w:w="3405"/>
        <w:gridCol w:w="140"/>
        <w:gridCol w:w="1561"/>
        <w:gridCol w:w="142"/>
        <w:gridCol w:w="992"/>
        <w:gridCol w:w="142"/>
        <w:gridCol w:w="992"/>
        <w:gridCol w:w="1134"/>
        <w:gridCol w:w="1179"/>
        <w:gridCol w:w="15"/>
        <w:gridCol w:w="15"/>
      </w:tblGrid>
      <w:tr w:rsidR="005D2368" w:rsidRPr="005D2368" w:rsidTr="007E2C34">
        <w:trPr>
          <w:cantSplit/>
          <w:trHeight w:val="325"/>
        </w:trPr>
        <w:tc>
          <w:tcPr>
            <w:tcW w:w="530" w:type="dxa"/>
            <w:vMerge w:val="restart"/>
            <w:vAlign w:val="center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>№</w:t>
            </w:r>
          </w:p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 xml:space="preserve"> з/п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 xml:space="preserve">Назва завдання </w:t>
            </w:r>
          </w:p>
        </w:tc>
        <w:tc>
          <w:tcPr>
            <w:tcW w:w="2130" w:type="dxa"/>
            <w:vMerge w:val="restart"/>
            <w:vAlign w:val="center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 xml:space="preserve">Перелік заходів завдання </w:t>
            </w:r>
          </w:p>
        </w:tc>
        <w:tc>
          <w:tcPr>
            <w:tcW w:w="3545" w:type="dxa"/>
            <w:gridSpan w:val="2"/>
            <w:vMerge w:val="restart"/>
            <w:vAlign w:val="center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703" w:type="dxa"/>
            <w:gridSpan w:val="2"/>
            <w:vMerge w:val="restart"/>
            <w:vAlign w:val="center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>Виконавець заходу, показника</w:t>
            </w:r>
          </w:p>
        </w:tc>
        <w:tc>
          <w:tcPr>
            <w:tcW w:w="3260" w:type="dxa"/>
            <w:gridSpan w:val="4"/>
          </w:tcPr>
          <w:p w:rsidR="001F20EF" w:rsidRPr="005D2368" w:rsidRDefault="001F20EF" w:rsidP="00E9644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1"/>
                <w:szCs w:val="21"/>
                <w:lang w:eastAsia="uk-UA"/>
              </w:rPr>
              <w:t xml:space="preserve">Фінансування </w:t>
            </w:r>
          </w:p>
        </w:tc>
        <w:tc>
          <w:tcPr>
            <w:tcW w:w="1209" w:type="dxa"/>
            <w:gridSpan w:val="3"/>
            <w:vMerge w:val="restart"/>
            <w:vAlign w:val="center"/>
          </w:tcPr>
          <w:p w:rsidR="001F20EF" w:rsidRPr="005D2368" w:rsidRDefault="001F20EF" w:rsidP="00223F5D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7E2C34" w:rsidRPr="005D2368" w:rsidTr="007E2C34">
        <w:trPr>
          <w:cantSplit/>
          <w:trHeight w:val="283"/>
        </w:trPr>
        <w:tc>
          <w:tcPr>
            <w:tcW w:w="530" w:type="dxa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130" w:type="dxa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992" w:type="dxa"/>
            <w:vAlign w:val="center"/>
          </w:tcPr>
          <w:p w:rsidR="007E2C34" w:rsidRPr="00180E78" w:rsidRDefault="007E2C34" w:rsidP="007E2C3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зміни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 тис. </w:t>
            </w:r>
            <w:proofErr w:type="spellStart"/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134" w:type="dxa"/>
            <w:vAlign w:val="center"/>
          </w:tcPr>
          <w:p w:rsidR="007E2C34" w:rsidRPr="00180E78" w:rsidRDefault="007E2C34" w:rsidP="007E2C3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 з урахуванням змін</w:t>
            </w:r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 тис. </w:t>
            </w:r>
            <w:proofErr w:type="spellStart"/>
            <w:r w:rsidRPr="00180E7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209" w:type="dxa"/>
            <w:gridSpan w:val="3"/>
            <w:vMerge/>
            <w:vAlign w:val="center"/>
          </w:tcPr>
          <w:p w:rsidR="007E2C34" w:rsidRPr="005D2368" w:rsidRDefault="007E2C34" w:rsidP="007E2C3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gridAfter w:val="1"/>
          <w:wAfter w:w="15" w:type="dxa"/>
          <w:cantSplit/>
          <w:trHeight w:val="141"/>
        </w:trPr>
        <w:tc>
          <w:tcPr>
            <w:tcW w:w="13184" w:type="dxa"/>
            <w:gridSpan w:val="11"/>
            <w:vAlign w:val="center"/>
          </w:tcPr>
          <w:p w:rsidR="00846222" w:rsidRPr="005D2368" w:rsidRDefault="00846222" w:rsidP="00A921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2022 рік</w:t>
            </w:r>
          </w:p>
        </w:tc>
        <w:tc>
          <w:tcPr>
            <w:tcW w:w="2328" w:type="dxa"/>
            <w:gridSpan w:val="3"/>
            <w:vAlign w:val="center"/>
          </w:tcPr>
          <w:p w:rsidR="00846222" w:rsidRPr="005D2368" w:rsidRDefault="00846222" w:rsidP="00846222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130"/>
        </w:trPr>
        <w:tc>
          <w:tcPr>
            <w:tcW w:w="530" w:type="dxa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871" w:type="dxa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405" w:type="dxa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1134" w:type="dxa"/>
            <w:vAlign w:val="center"/>
          </w:tcPr>
          <w:p w:rsidR="00846222" w:rsidRPr="007E2C34" w:rsidRDefault="007E2C34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8</w:t>
            </w:r>
          </w:p>
        </w:tc>
        <w:tc>
          <w:tcPr>
            <w:tcW w:w="1209" w:type="dxa"/>
            <w:gridSpan w:val="3"/>
            <w:vAlign w:val="center"/>
          </w:tcPr>
          <w:p w:rsidR="00846222" w:rsidRPr="007E2C34" w:rsidRDefault="007E2C34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9</w:t>
            </w:r>
          </w:p>
        </w:tc>
      </w:tr>
      <w:tr w:rsidR="00846222" w:rsidRPr="005D2368" w:rsidTr="00846222">
        <w:trPr>
          <w:cantSplit/>
          <w:trHeight w:val="296"/>
        </w:trPr>
        <w:tc>
          <w:tcPr>
            <w:tcW w:w="530" w:type="dxa"/>
            <w:vMerge w:val="restart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sz w:val="20"/>
                <w:szCs w:val="20"/>
                <w:lang w:eastAsia="uk-UA"/>
              </w:rPr>
              <w:t>1</w:t>
            </w: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</w:rPr>
              <w:t>Надання та виплата одноразової адресної допомоги родинам, родичі яких загинули під час проведення антитерористичної операції (операції Об’єднаних сил)*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матеріальної підтримки родин загиблих учасників АТО (ООС) та Героїв Небесної Сотні</w:t>
            </w:r>
          </w:p>
        </w:tc>
        <w:tc>
          <w:tcPr>
            <w:tcW w:w="3405" w:type="dxa"/>
            <w:vAlign w:val="center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5D2368" w:rsidRDefault="00846222" w:rsidP="00F22B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4D4525" w:rsidP="00223F5D">
            <w:pPr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5D2368" w:rsidRDefault="00846222" w:rsidP="00223F5D">
            <w:pPr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1 200,00</w:t>
            </w:r>
          </w:p>
        </w:tc>
        <w:tc>
          <w:tcPr>
            <w:tcW w:w="1209" w:type="dxa"/>
            <w:gridSpan w:val="3"/>
            <w:vMerge w:val="restart"/>
            <w:vAlign w:val="center"/>
          </w:tcPr>
          <w:p w:rsidR="00846222" w:rsidRPr="005D2368" w:rsidRDefault="00846222" w:rsidP="00223F5D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фінансового, матеріального стану родин загиблих учасників АТО (ООС)</w:t>
            </w:r>
          </w:p>
        </w:tc>
      </w:tr>
      <w:tr w:rsidR="00846222" w:rsidRPr="005D2368" w:rsidTr="00846222">
        <w:trPr>
          <w:cantSplit/>
          <w:trHeight w:val="693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кількість родин, які отримуватимуть фінансову допомогу, – 12 родин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693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допомоги   – 100 тис. </w:t>
            </w:r>
            <w:proofErr w:type="spellStart"/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693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матеріальною допомогою – 100%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577"/>
        </w:trPr>
        <w:tc>
          <w:tcPr>
            <w:tcW w:w="530" w:type="dxa"/>
            <w:vMerge w:val="restart"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2.</w:t>
            </w:r>
          </w:p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 w:val="restart"/>
            <w:vAlign w:val="center"/>
          </w:tcPr>
          <w:p w:rsidR="00846222" w:rsidRPr="005D2368" w:rsidRDefault="00846222" w:rsidP="00364AC6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</w:rPr>
              <w:t xml:space="preserve">Надання </w:t>
            </w:r>
            <w:r w:rsidRPr="005D2368">
              <w:rPr>
                <w:rFonts w:ascii="Times New Roman" w:cs="Times New Roman"/>
                <w:sz w:val="20"/>
                <w:szCs w:val="20"/>
                <w:lang w:val="en-US"/>
              </w:rPr>
              <w:t>n</w:t>
            </w:r>
            <w:r w:rsidRPr="005D2368">
              <w:rPr>
                <w:rFonts w:ascii="Times New Roman" w:cs="Times New Roman"/>
                <w:sz w:val="20"/>
                <w:szCs w:val="20"/>
              </w:rPr>
              <w:t xml:space="preserve">а виплата одноразової адресної грошової допомоги демобілізованим воїнам, які повертаються з АТО (ООС), і  </w:t>
            </w: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звільненим особам, безпосереднім учасникам АТО (ООС), які захищали суверенітет та територіальну цілісність </w:t>
            </w: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України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5D2368" w:rsidRDefault="00846222" w:rsidP="00772EF9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Забезпечення матеріальної підтримки воїнів</w:t>
            </w:r>
          </w:p>
        </w:tc>
        <w:tc>
          <w:tcPr>
            <w:tcW w:w="3405" w:type="dxa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5D2368" w:rsidRDefault="00846222" w:rsidP="00F22BA8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4D4525" w:rsidP="00223F5D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5D2368" w:rsidRDefault="00846222" w:rsidP="000E5A2B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270,00</w:t>
            </w:r>
          </w:p>
        </w:tc>
        <w:tc>
          <w:tcPr>
            <w:tcW w:w="1209" w:type="dxa"/>
            <w:gridSpan w:val="3"/>
            <w:vMerge w:val="restart"/>
          </w:tcPr>
          <w:p w:rsidR="00846222" w:rsidRPr="005D2368" w:rsidRDefault="00846222" w:rsidP="00C14643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фінансового, матеріального стану та </w:t>
            </w:r>
            <w:r w:rsidRPr="005D2368">
              <w:rPr>
                <w:rFonts w:ascii="Times New Roman" w:cs="Times New Roman"/>
                <w:sz w:val="20"/>
                <w:szCs w:val="20"/>
              </w:rPr>
              <w:t>створення сприятливи</w:t>
            </w:r>
            <w:r w:rsidRPr="005D2368">
              <w:rPr>
                <w:rFonts w:ascii="Times New Roman" w:cs="Times New Roman"/>
                <w:sz w:val="20"/>
                <w:szCs w:val="20"/>
              </w:rPr>
              <w:lastRenderedPageBreak/>
              <w:t xml:space="preserve">х адаптаційних умов для цивільного життя демобілізованих військовослужбовців, </w:t>
            </w:r>
          </w:p>
        </w:tc>
      </w:tr>
      <w:tr w:rsidR="00846222" w:rsidRPr="005D2368" w:rsidTr="00846222">
        <w:trPr>
          <w:cantSplit/>
          <w:trHeight w:val="827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  <w:r w:rsidRPr="005D2368"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  <w:lang w:eastAsia="uk-UA"/>
              </w:rPr>
              <w:t>:</w:t>
            </w:r>
          </w:p>
          <w:p w:rsidR="00846222" w:rsidRPr="005D2368" w:rsidRDefault="00846222" w:rsidP="00810741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кількість воїнів, які отримуватимуть фінансову допомогу – 90 осіб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320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фінансової допомоги – 3 тис. </w:t>
            </w:r>
            <w:proofErr w:type="spellStart"/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cantSplit/>
          <w:trHeight w:val="721"/>
        </w:trPr>
        <w:tc>
          <w:tcPr>
            <w:tcW w:w="530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</w:tcPr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5D2368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відсоток забезпечення воїнів фінансовою допомогою – </w:t>
            </w:r>
          </w:p>
          <w:p w:rsidR="00846222" w:rsidRPr="005D2368" w:rsidRDefault="00846222" w:rsidP="0061510A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100%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5D2368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gridAfter w:val="1"/>
          <w:wAfter w:w="15" w:type="dxa"/>
          <w:cantSplit/>
          <w:trHeight w:val="838"/>
        </w:trPr>
        <w:tc>
          <w:tcPr>
            <w:tcW w:w="530" w:type="dxa"/>
            <w:vMerge w:val="restart"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3.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ind w:left="142" w:hanging="1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</w:rPr>
              <w:t>Призначення і виплати соціальної виплати дітям (пасинкам, падчеркам) загиблих (померлих) Захисників чи Захисниць України, ветеранів війни та учасників Революції Гідності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матеріальної підтримки родин загиблих (померлих) </w:t>
            </w:r>
            <w:r w:rsidRPr="005D2368">
              <w:rPr>
                <w:rFonts w:ascii="Times New Roman" w:cs="Times New Roman"/>
                <w:sz w:val="20"/>
                <w:szCs w:val="20"/>
              </w:rPr>
              <w:t>Захисників чи Захисниць України, ветеранів війни та учасників Революції Гідності</w:t>
            </w:r>
          </w:p>
        </w:tc>
        <w:tc>
          <w:tcPr>
            <w:tcW w:w="3405" w:type="dxa"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5D2368" w:rsidRDefault="00846222" w:rsidP="00F22B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5D2368" w:rsidRDefault="004D4525" w:rsidP="00BC2D7A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11 057,86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5D2368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фінансового, матеріального стану родин загиблих (померлих) </w:t>
            </w:r>
            <w:r w:rsidRPr="005D2368">
              <w:rPr>
                <w:rFonts w:ascii="Times New Roman" w:cs="Times New Roman"/>
                <w:sz w:val="20"/>
                <w:szCs w:val="20"/>
              </w:rPr>
              <w:t>Захисників чи Захисниць України, ветеранів війни та учасників Революції Гідності</w:t>
            </w:r>
          </w:p>
        </w:tc>
      </w:tr>
      <w:tr w:rsidR="00846222" w:rsidRPr="005D2368" w:rsidTr="00846222">
        <w:trPr>
          <w:gridAfter w:val="1"/>
          <w:wAfter w:w="15" w:type="dxa"/>
          <w:cantSplit/>
          <w:trHeight w:val="994"/>
        </w:trPr>
        <w:tc>
          <w:tcPr>
            <w:tcW w:w="530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 :</w:t>
            </w:r>
          </w:p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кількість дітей, які отримуватимуть соціальні виплати, – 250 осіб</w:t>
            </w:r>
          </w:p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gridAfter w:val="1"/>
          <w:wAfter w:w="15" w:type="dxa"/>
          <w:cantSplit/>
          <w:trHeight w:val="198"/>
        </w:trPr>
        <w:tc>
          <w:tcPr>
            <w:tcW w:w="530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 :</w:t>
            </w:r>
          </w:p>
          <w:p w:rsidR="00846222" w:rsidRPr="005D2368" w:rsidRDefault="00846222" w:rsidP="00810741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середній розмір соціальної виплати –1,5 базового  показника прожиткового мінімуму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5D2368" w:rsidTr="00846222">
        <w:trPr>
          <w:gridAfter w:val="1"/>
          <w:wAfter w:w="15" w:type="dxa"/>
          <w:cantSplit/>
          <w:trHeight w:val="409"/>
        </w:trPr>
        <w:tc>
          <w:tcPr>
            <w:tcW w:w="530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 :</w:t>
            </w:r>
          </w:p>
          <w:p w:rsidR="00846222" w:rsidRPr="005D2368" w:rsidRDefault="00846222" w:rsidP="00BC2D7A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5D2368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соціальною виплатою – 100%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5D2368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65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0238B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color w:val="000000"/>
                <w:sz w:val="20"/>
                <w:szCs w:val="20"/>
              </w:rPr>
              <w:t>Нове будівництво</w:t>
            </w:r>
            <w:r w:rsidRPr="00CE3195">
              <w:rPr>
                <w:rFonts w:ascii="Times New Roman" w:cs="Times New Roman"/>
                <w:color w:val="000000"/>
                <w:sz w:val="22"/>
                <w:szCs w:val="28"/>
              </w:rPr>
              <w:t xml:space="preserve">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пам’ятних знаків на могилах загиблих (померлих ) Захисників та Захисниць України, ветеранів війни, бійців-добровольців АТО, постраждалих учасників Революції Гідності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0238B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Вшанування пам'яті загиблих (померлих) загиблих (померлих ) Захисників та Захисниць України, ветеранів війни,  бійців-добровольців АТО, постраждалих учасників Революції Гідності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BC2D7A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Управління капітального будівництва 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3 000,00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0238B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Вшанування пам’яті загиблих (померлих) Захисників та Захисниць України, ветеранів війни,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постраждалих учасників Революції Гідності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80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A921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пам’ятних знаків на могилах загиблих –60</w:t>
            </w:r>
          </w:p>
          <w:p w:rsidR="00846222" w:rsidRPr="00CE3195" w:rsidRDefault="00846222" w:rsidP="00A921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65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772EF9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вартості нового будівництва  пам’ятного знака – 81,7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65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% нового будівництва пам’ятних знаків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65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5.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0238B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Надання і виплата одноразової грошової допомоги на / за встановлення пам’ятних знаків на могилах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загиблих (померлих ) Захисників та Захисниць України, ветеранів війни,  бійців-добровольців АТО, постраждалих учасників Революції Гідності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Надання і виплата одноразової грошової допомоги на / за встановлення пам’ятних</w:t>
            </w:r>
          </w:p>
          <w:p w:rsidR="00846222" w:rsidRPr="00CE3195" w:rsidRDefault="00846222" w:rsidP="000238B5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знаків на могилах загиблих (померлих ) Захисників та Захисниць України, ветеранів війни, бійців-добровольців АТО, постраждалих учасників Революції Гідності</w:t>
            </w:r>
          </w:p>
        </w:tc>
        <w:tc>
          <w:tcPr>
            <w:tcW w:w="3405" w:type="dxa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BC2D7A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загиблих /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померлих-</w:t>
            </w:r>
            <w:proofErr w:type="spellEnd"/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+1 000,00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9 000,00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вирішить проблеми із встановлення пам’ятних знаків на могилах загиблих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104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810741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Продукту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 (очікувана кількість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18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0 осіб)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1184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середній розмір  допомоги – 50 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54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21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Відшкодування витрат, пов’язаних із наданням пільг на житлово-комунальні послуги, тверде паливо та скраплений газ, на послуги зв’язку родинам Героїв Небесної Сотні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матеріальної підтримки родин Героїв Небесної Сотні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Обласний бюджет 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260,95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матеріальної підтримки родин Героїв Небесної Сотні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702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0564B8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родин – 25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841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D20993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відшкодування в рік – 10438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69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– 100%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813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en-US"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Надання адресної допомоги на реабілітацію осіб з інвалідністю війни І, ІІ, ІІІ груп з числа осіб, які брали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участь у Революції Гідності / антитерористичній операції / операції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Обʼєднаних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сил / </w:t>
            </w:r>
            <w:r w:rsidRPr="00CE3195">
              <w:rPr>
                <w:rFonts w:ascii="Times New Roman" w:cs="Times New Roman"/>
                <w:sz w:val="20"/>
                <w:szCs w:val="20"/>
                <w:shd w:val="clear" w:color="auto" w:fill="FFFFFF"/>
              </w:rPr>
              <w:t>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Надання адресної допомоги на реабілітацію осіб з інвалідністю війни І, ІІ,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ІІІ груп з числа осіб, які брали участь у Революції Гідності / антитерористичній операції / операції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Обʼєднаних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сил / </w:t>
            </w:r>
            <w:r w:rsidRPr="00CE3195">
              <w:rPr>
                <w:rFonts w:ascii="Times New Roman" w:cs="Times New Roman"/>
                <w:sz w:val="20"/>
                <w:szCs w:val="20"/>
                <w:shd w:val="clear" w:color="auto" w:fill="FFFFFF"/>
              </w:rPr>
              <w:t>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r w:rsidRPr="00CE3195">
              <w:rPr>
                <w:rFonts w:asci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lastRenderedPageBreak/>
              <w:t>затрат</w:t>
            </w:r>
          </w:p>
          <w:p w:rsidR="00846222" w:rsidRPr="00CE3195" w:rsidRDefault="00846222" w:rsidP="00BC2D7A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</w:t>
            </w:r>
            <w:r w:rsidRPr="00CE3195">
              <w:rPr>
                <w:rFonts w:ascii="Times New Roman" w:cs="Times New Roman"/>
                <w:sz w:val="20"/>
                <w:szCs w:val="20"/>
              </w:rPr>
              <w:t>осіб з інвалідністю внаслідок  війни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(очікувана кількість – 500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 xml:space="preserve">Обласний бюджет </w:t>
            </w:r>
          </w:p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ED011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D452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-3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 </w:t>
            </w:r>
            <w:r w:rsidRPr="004D452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23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ED0114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3 974,96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фінансового, матеріального стану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осіб з інвалідністю війни І, ІІ, ІІІ груп з числа осіб, які брали участь у Революції Гідності / АТО / ООС/ </w:t>
            </w:r>
            <w:r w:rsidRPr="00CE3195">
              <w:rPr>
                <w:rFonts w:ascii="Times New Roman" w:cs="Times New Roman"/>
                <w:sz w:val="20"/>
                <w:szCs w:val="20"/>
                <w:shd w:val="clear" w:color="auto" w:fill="FFFFFF"/>
              </w:rPr>
              <w:t>заходах, необхідних для забезпечення оборони України, захисту безпеки населення та інтересів держави у зв’язку з військовою агресією РФ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96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F12B35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 (очікувана кількість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248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2198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-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з урахуванням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санаторно-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курортного лікування 15,97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розмір допомоги на реабілітацію </w:t>
            </w:r>
            <w:r w:rsidRPr="00CE3195">
              <w:rPr>
                <w:rFonts w:ascii="Times New Roman" w:cs="Times New Roman"/>
                <w:sz w:val="20"/>
                <w:szCs w:val="20"/>
              </w:rPr>
              <w:t>особам з інвалідністю внаслідок війни: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І групи – 25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,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ІІ групи – 15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, 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ІІІ групи –10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Санаторно-курортне лікування – 13,88 тис.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459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702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Компенсація вартості наданих послуг з організації сімейного відпочинку поранених учасників АТО (ООС) (у тому числі поранених бійців-добровольців АТО) та членів їхніх сімей, батьків, дружин і дітей загиблих та померлих учасників АТО (ООС), Героїв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>Небесної Сотні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>Компенсація вартості наданих послуг з організації сімейного відпочинку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Обласний бюджет 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09" w:type="dxa"/>
            <w:gridSpan w:val="3"/>
            <w:vMerge w:val="restart"/>
            <w:vAlign w:val="center"/>
          </w:tcPr>
          <w:p w:rsidR="00846222" w:rsidRPr="00CE3195" w:rsidRDefault="00846222" w:rsidP="006B3CB4">
            <w:pPr>
              <w:adjustRightInd w:val="0"/>
              <w:spacing w:line="220" w:lineRule="exact"/>
              <w:contextualSpacing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стану фізичного та психологічного здоров’я поранених учасників АТО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 xml:space="preserve">(ООС) (у тому числі поранених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бійців-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добровольців АТО), батьків, дружин і дітей загиблих та померлих учасників АТО (ООС), Героїв Небесної Сотні</w:t>
            </w:r>
          </w:p>
        </w:tc>
      </w:tr>
      <w:tr w:rsidR="00846222" w:rsidRPr="00CE3195" w:rsidTr="00846222">
        <w:trPr>
          <w:cantSplit/>
          <w:trHeight w:val="702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A409C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одержувачів  допомоги  (очікувана кількість –)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djustRightInd w:val="0"/>
              <w:spacing w:line="220" w:lineRule="exact"/>
              <w:contextualSpacing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851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A409C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-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допомоги на 1 особу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693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tcBorders>
              <w:bottom w:val="single" w:sz="4" w:space="0" w:color="auto"/>
            </w:tcBorders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забезпечення виплати допомоги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tcBorders>
              <w:bottom w:val="single" w:sz="4" w:space="0" w:color="auto"/>
            </w:tcBorders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325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9.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Надання грошової допомоги внутрішньо переміщеним особам - учасникам АТО (ООС) на вирішення матеріально-побутових проблем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Надання грошової допомоги внутрішньо переміщеним особам - учасникам АТО (ООС) на вирішення матеріально-побутових проблем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Обласний бюджет 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728,00</w:t>
            </w:r>
          </w:p>
        </w:tc>
        <w:tc>
          <w:tcPr>
            <w:tcW w:w="1209" w:type="dxa"/>
            <w:gridSpan w:val="3"/>
            <w:vMerge w:val="restart"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фінансового, матеріального стану родин внутрішньо переміщених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осіб-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учасників АТО (ООС)</w:t>
            </w:r>
          </w:p>
        </w:tc>
      </w:tr>
      <w:tr w:rsidR="00846222" w:rsidRPr="00CE3195" w:rsidTr="00846222">
        <w:trPr>
          <w:cantSplit/>
          <w:trHeight w:val="700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810741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чисельність внутрішньо переміщених осіб учасників АТО (ООС) – 91 осіб)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346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– середній розмір допомоги – 8 тис. 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341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81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10.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8B3F4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Придбання житла для учасників  АТО (ООС) та родин Героїв Небесної Сотні на умовах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8B3F4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Придбання житла для учасників АТО (ООС)  та родин Героїв Небесної Сотні на умовах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співфінансування</w:t>
            </w:r>
            <w:proofErr w:type="spellEnd"/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6E65E1">
            <w:pPr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6E65E1">
            <w:pPr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79" w:type="dxa"/>
            <w:vMerge w:val="restart"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житлом учасників антитерористичної операції </w:t>
            </w:r>
            <w:r w:rsidRPr="00CE3195">
              <w:rPr>
                <w:rFonts w:ascii="Times New Roman" w:cs="Times New Roman"/>
                <w:sz w:val="20"/>
                <w:szCs w:val="20"/>
              </w:rPr>
              <w:t xml:space="preserve">(операції Об’єднаних сил)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та родин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Героїв Небесної Сотні</w:t>
            </w:r>
          </w:p>
        </w:tc>
      </w:tr>
      <w:tr w:rsidR="00846222" w:rsidRPr="00CE3195" w:rsidTr="00846222">
        <w:trPr>
          <w:gridAfter w:val="2"/>
          <w:wAfter w:w="30" w:type="dxa"/>
          <w:cantSplit/>
          <w:trHeight w:val="45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учасників АТО (ООС) та родин Героїв Небесної Сотні, що потребують житла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513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 xml:space="preserve">ефективності </w:t>
            </w:r>
          </w:p>
          <w:p w:rsidR="00846222" w:rsidRPr="00CE3195" w:rsidRDefault="00846222" w:rsidP="00A409C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придбаного житла на умовах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співфінансування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143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tcBorders>
              <w:bottom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% забезпечення житлом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554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11.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Психологічна підтримка та подолання наслідків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травмуючих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подій учасників АТО (ООС)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Психологічна підтримка та подолання наслідків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травмуючих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подій учасників АТО (ООС)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79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Психологічна підтримка та подолання наслідків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травмуючих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подій учасників АТО (ООС)</w:t>
            </w:r>
          </w:p>
        </w:tc>
      </w:tr>
      <w:tr w:rsidR="00846222" w:rsidRPr="00CE3195" w:rsidTr="00846222">
        <w:trPr>
          <w:gridAfter w:val="2"/>
          <w:wAfter w:w="30" w:type="dxa"/>
          <w:cantSplit/>
          <w:trHeight w:val="84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1F20EF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789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</w:t>
            </w:r>
          </w:p>
          <w:p w:rsidR="00846222" w:rsidRPr="00CE3195" w:rsidRDefault="00846222" w:rsidP="001F20EF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середній розмір затрат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забезпечення надання послуг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34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Доплата до пенсій батькам та дружинам Героїв Небесної Сотні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матеріальної підтримки батьків, дружин Героїв Небесної Сотні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846222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+230,00</w:t>
            </w:r>
          </w:p>
        </w:tc>
        <w:tc>
          <w:tcPr>
            <w:tcW w:w="1134" w:type="dxa"/>
            <w:vMerge w:val="restart"/>
            <w:vAlign w:val="center"/>
          </w:tcPr>
          <w:p w:rsidR="004D4525" w:rsidRDefault="004D4525" w:rsidP="00846222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846222" w:rsidRPr="00CE3195" w:rsidRDefault="00846222" w:rsidP="00846222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629,80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фінансового, матеріального стану батьків та дружин Героїв Небесної Сотні</w:t>
            </w:r>
          </w:p>
        </w:tc>
      </w:tr>
      <w:tr w:rsidR="00846222" w:rsidRPr="00CE3195" w:rsidTr="00846222">
        <w:trPr>
          <w:gridAfter w:val="2"/>
          <w:wAfter w:w="30" w:type="dxa"/>
          <w:cantSplit/>
          <w:trHeight w:val="410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223F5D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одержувачів  доп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омоги  (очікувана кількість – 14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осіб)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41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</w:t>
            </w:r>
          </w:p>
          <w:p w:rsidR="00846222" w:rsidRPr="00CE3195" w:rsidRDefault="00846222" w:rsidP="00F12B35">
            <w:pPr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середній розмір  доплати до пенсій в місяць –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3748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2"/>
          <w:wAfter w:w="30" w:type="dxa"/>
          <w:cantSplit/>
          <w:trHeight w:val="41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виплати допомоги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79" w:type="dxa"/>
            <w:vMerge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Надання одноразової адресної грошової допомоги бійцям-добровольцям АТО з нагоди Дня українського добровольця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Надання одноразової адресної грошової допомоги бійцям-добровольцям АТО з нагоди Дня українського добровольця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176,00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фінансового, матеріального стану бійців-добровольців АТО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продукту:</w:t>
            </w:r>
          </w:p>
          <w:p w:rsidR="00846222" w:rsidRPr="00CE3195" w:rsidRDefault="00846222" w:rsidP="00810741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кількість одержувачів допомоги – 88 особи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CE3195" w:rsidRDefault="00846222" w:rsidP="00680FE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середній розмір допомоги   – 2 тис. 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виплати допомоги – 100%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92168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Інформування учасників АТО (ООС) та членів їх родин про соціально   важливі зміни, події та заходи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921681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Інформування </w:t>
            </w:r>
            <w:r w:rsidRPr="00CE3195">
              <w:rPr>
                <w:rFonts w:ascii="Times New Roman" w:cs="Times New Roman"/>
                <w:sz w:val="20"/>
                <w:szCs w:val="20"/>
              </w:rPr>
              <w:t xml:space="preserve">учасників АТО (ООС) та членів їхніх родин про соціально  важливі зміни, події та заходи шляхом надсилання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смс-повідомлень</w:t>
            </w:r>
            <w:proofErr w:type="spellEnd"/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інформованості учасників АТО (ООС) та членів їхніх сімей, підтримка комунікації з ними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продукту:</w:t>
            </w:r>
          </w:p>
          <w:p w:rsidR="00846222" w:rsidRPr="00CE3195" w:rsidRDefault="00846222" w:rsidP="00A409C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кількість одержувачів допомоги –   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CE3195" w:rsidRDefault="00846222" w:rsidP="00A409C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допомоги –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виплати допомоги -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9850F3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>Надання та виплата грошової допомоги родинам загиблих (померлих) Захисників та Захисниць України, а також родинам, родичі яких загинули (померли) під час (внаслідок) Революції Гідності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матеріальної підтримки родин загиблих (померлих) </w:t>
            </w:r>
            <w:r w:rsidRPr="00CE3195">
              <w:rPr>
                <w:rFonts w:ascii="Times New Roman" w:cs="Times New Roman"/>
                <w:sz w:val="20"/>
                <w:szCs w:val="20"/>
              </w:rPr>
              <w:t>Захисників та Захисниць України, а також учасників Революції Гідності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затрат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2 055,00</w:t>
            </w:r>
          </w:p>
        </w:tc>
        <w:tc>
          <w:tcPr>
            <w:tcW w:w="1194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Покращення фінансового, матеріального стану родин загиблих (померлих) </w:t>
            </w:r>
            <w:r w:rsidRPr="00CE3195">
              <w:rPr>
                <w:rFonts w:ascii="Times New Roman" w:cs="Times New Roman"/>
                <w:sz w:val="20"/>
                <w:szCs w:val="20"/>
              </w:rPr>
              <w:t>Захисників та Захисниць України, а також учасників Революції Гідності</w:t>
            </w: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продукту:</w:t>
            </w:r>
          </w:p>
          <w:p w:rsidR="00846222" w:rsidRPr="00CE3195" w:rsidRDefault="00846222" w:rsidP="0061510A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кількість одержувачів допомоги –    411 осіб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CE3195" w:rsidRDefault="00846222" w:rsidP="003C6FDF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середній розмір допомоги – 5 тис. 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gridAfter w:val="1"/>
          <w:wAfter w:w="15" w:type="dxa"/>
          <w:cantSplit/>
          <w:trHeight w:val="767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відсоток забезпечення виплати допомоги – 100%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665"/>
        </w:trPr>
        <w:tc>
          <w:tcPr>
            <w:tcW w:w="530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871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t xml:space="preserve">Заходи із соціальної та професійної адаптації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учасників антитерористичної операції </w:t>
            </w:r>
            <w:r w:rsidRPr="00CE3195">
              <w:rPr>
                <w:sz w:val="20"/>
                <w:szCs w:val="20"/>
              </w:rPr>
              <w:t>(</w:t>
            </w:r>
            <w:r w:rsidRPr="00CE3195">
              <w:rPr>
                <w:sz w:val="20"/>
                <w:szCs w:val="20"/>
              </w:rPr>
              <w:t>операції</w:t>
            </w:r>
            <w:r w:rsidRPr="00CE3195">
              <w:rPr>
                <w:sz w:val="20"/>
                <w:szCs w:val="20"/>
              </w:rPr>
              <w:t xml:space="preserve"> </w:t>
            </w:r>
            <w:proofErr w:type="spellStart"/>
            <w:r w:rsidRPr="00CE3195">
              <w:rPr>
                <w:sz w:val="20"/>
                <w:szCs w:val="20"/>
              </w:rPr>
              <w:t>Обʼєднаних</w:t>
            </w:r>
            <w:proofErr w:type="spellEnd"/>
            <w:r w:rsidRPr="00CE3195">
              <w:rPr>
                <w:sz w:val="20"/>
                <w:szCs w:val="20"/>
              </w:rPr>
              <w:t xml:space="preserve"> </w:t>
            </w:r>
            <w:r w:rsidRPr="00CE3195">
              <w:rPr>
                <w:sz w:val="20"/>
                <w:szCs w:val="20"/>
              </w:rPr>
              <w:t>сил</w:t>
            </w:r>
            <w:r w:rsidRPr="00CE3195">
              <w:rPr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Соціальна та професійна адаптація  та подолання </w:t>
            </w:r>
            <w:r w:rsidRPr="00CE3195">
              <w:rPr>
                <w:rFonts w:ascii="Times New Roman" w:cs="Times New Roman"/>
                <w:sz w:val="20"/>
                <w:szCs w:val="20"/>
              </w:rPr>
              <w:lastRenderedPageBreak/>
              <w:t xml:space="preserve">наслідків </w:t>
            </w:r>
            <w:proofErr w:type="spellStart"/>
            <w:r w:rsidRPr="00CE3195">
              <w:rPr>
                <w:rFonts w:ascii="Times New Roman" w:cs="Times New Roman"/>
                <w:sz w:val="20"/>
                <w:szCs w:val="20"/>
              </w:rPr>
              <w:t>травмуючих</w:t>
            </w:r>
            <w:proofErr w:type="spellEnd"/>
            <w:r w:rsidRPr="00CE3195">
              <w:rPr>
                <w:rFonts w:ascii="Times New Roman" w:cs="Times New Roman"/>
                <w:sz w:val="20"/>
                <w:szCs w:val="20"/>
              </w:rPr>
              <w:t xml:space="preserve"> подій учасників АТО (ООС)</w:t>
            </w: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lastRenderedPageBreak/>
              <w:t>затрат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:</w:t>
            </w:r>
          </w:p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обсяг фінансового ресурсу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846222" w:rsidRPr="00CE3195" w:rsidRDefault="00846222" w:rsidP="00BC2D7A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Департамент соціального </w:t>
            </w: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lastRenderedPageBreak/>
              <w:t>захисту населення</w:t>
            </w:r>
          </w:p>
          <w:p w:rsidR="00846222" w:rsidRPr="00CE3195" w:rsidRDefault="00846222" w:rsidP="00F22BA8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>обласної державної адміністрації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846222" w:rsidRPr="00CE3195" w:rsidRDefault="004D4525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134" w:type="dxa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09" w:type="dxa"/>
            <w:gridSpan w:val="3"/>
            <w:vMerge w:val="restart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82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продукту</w:t>
            </w:r>
          </w:p>
          <w:p w:rsidR="00846222" w:rsidRPr="00CE3195" w:rsidRDefault="00846222" w:rsidP="001F20EF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735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ефективності:</w:t>
            </w:r>
          </w:p>
          <w:p w:rsidR="00846222" w:rsidRPr="00CE3195" w:rsidRDefault="00846222" w:rsidP="001F20EF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середній розмір допомоги 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720"/>
        </w:trPr>
        <w:tc>
          <w:tcPr>
            <w:tcW w:w="530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71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3405" w:type="dxa"/>
            <w:vAlign w:val="center"/>
          </w:tcPr>
          <w:p w:rsidR="00846222" w:rsidRPr="00CE3195" w:rsidRDefault="00846222" w:rsidP="00223F5D">
            <w:pPr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  <w:t>якості: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відсоток забезпечення виплати допомоги </w:t>
            </w:r>
          </w:p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20"/>
                <w:szCs w:val="20"/>
                <w:lang w:eastAsia="uk-UA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09" w:type="dxa"/>
            <w:gridSpan w:val="3"/>
            <w:vMerge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846222" w:rsidRPr="00CE3195" w:rsidTr="00846222">
        <w:trPr>
          <w:cantSplit/>
          <w:trHeight w:val="85"/>
        </w:trPr>
        <w:tc>
          <w:tcPr>
            <w:tcW w:w="10916" w:type="dxa"/>
            <w:gridSpan w:val="7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lang w:eastAsia="uk-UA"/>
              </w:rPr>
              <w:t>Усього за програмою:</w:t>
            </w:r>
          </w:p>
        </w:tc>
        <w:tc>
          <w:tcPr>
            <w:tcW w:w="1134" w:type="dxa"/>
            <w:gridSpan w:val="2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846222" w:rsidRPr="00CE3195" w:rsidRDefault="00846222" w:rsidP="001F20EF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lang w:eastAsia="uk-UA"/>
              </w:rPr>
            </w:pPr>
            <w:r w:rsidRPr="00CE3195">
              <w:rPr>
                <w:rFonts w:ascii="Times New Roman" w:cs="Times New Roman"/>
                <w:b/>
                <w:bCs/>
                <w:sz w:val="20"/>
                <w:szCs w:val="22"/>
                <w:lang w:eastAsia="uk-UA"/>
              </w:rPr>
              <w:t>32 352,57</w:t>
            </w:r>
          </w:p>
        </w:tc>
        <w:tc>
          <w:tcPr>
            <w:tcW w:w="1209" w:type="dxa"/>
            <w:gridSpan w:val="3"/>
            <w:vAlign w:val="center"/>
          </w:tcPr>
          <w:p w:rsidR="00846222" w:rsidRPr="00CE3195" w:rsidRDefault="00846222" w:rsidP="00223F5D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846222" w:rsidRDefault="00846222" w:rsidP="00567E01">
      <w:pPr>
        <w:autoSpaceDE w:val="0"/>
        <w:autoSpaceDN w:val="0"/>
        <w:adjustRightInd w:val="0"/>
        <w:rPr>
          <w:rFonts w:ascii="Times New Roman" w:cs="Times New Roman"/>
          <w:szCs w:val="28"/>
          <w:lang w:eastAsia="uk-UA"/>
        </w:rPr>
      </w:pPr>
    </w:p>
    <w:p w:rsidR="00567E01" w:rsidRPr="00CE3195" w:rsidRDefault="00567E01" w:rsidP="00567E01">
      <w:pPr>
        <w:autoSpaceDE w:val="0"/>
        <w:autoSpaceDN w:val="0"/>
        <w:adjustRightInd w:val="0"/>
        <w:rPr>
          <w:rFonts w:ascii="Times New Roman" w:cs="Times New Roman"/>
          <w:szCs w:val="28"/>
          <w:lang w:eastAsia="uk-UA"/>
        </w:rPr>
      </w:pPr>
    </w:p>
    <w:p w:rsidR="0026194A" w:rsidRPr="00CE3195" w:rsidRDefault="0026194A" w:rsidP="00174D3D">
      <w:pPr>
        <w:adjustRightInd w:val="0"/>
        <w:rPr>
          <w:rFonts w:ascii="Times New Roman" w:cs="Times New Roman"/>
          <w:b/>
          <w:bCs/>
          <w:sz w:val="28"/>
          <w:szCs w:val="28"/>
          <w:lang w:eastAsia="uk-UA"/>
        </w:rPr>
      </w:pPr>
    </w:p>
    <w:p w:rsidR="00174D3D" w:rsidRPr="005D2368" w:rsidRDefault="00174D3D" w:rsidP="00174D3D">
      <w:pPr>
        <w:autoSpaceDE w:val="0"/>
        <w:autoSpaceDN w:val="0"/>
        <w:adjustRightInd w:val="0"/>
        <w:jc w:val="center"/>
        <w:rPr>
          <w:rFonts w:ascii="Times New Roman" w:cs="Times New Roman"/>
          <w:sz w:val="16"/>
          <w:szCs w:val="16"/>
          <w:lang w:eastAsia="uk-UA"/>
        </w:rPr>
      </w:pPr>
      <w:r w:rsidRPr="00CE3195">
        <w:rPr>
          <w:rFonts w:ascii="Times New Roman" w:cs="Times New Roman"/>
          <w:sz w:val="26"/>
          <w:szCs w:val="26"/>
          <w:lang w:val="ru-RU" w:eastAsia="uk-UA"/>
        </w:rPr>
        <w:t>__________________________________________________________________________________</w:t>
      </w:r>
      <w:bookmarkStart w:id="0" w:name="_GoBack"/>
      <w:bookmarkEnd w:id="0"/>
    </w:p>
    <w:p w:rsidR="00C233C9" w:rsidRPr="005D2368" w:rsidRDefault="00C233C9" w:rsidP="00174D3D">
      <w:pPr>
        <w:ind w:left="-426"/>
        <w:rPr>
          <w:rFonts w:asciiTheme="minorHAnsi" w:hAnsiTheme="minorHAnsi"/>
        </w:rPr>
      </w:pPr>
    </w:p>
    <w:sectPr w:rsidR="00C233C9" w:rsidRPr="005D2368" w:rsidSect="00F72A3D">
      <w:headerReference w:type="default" r:id="rId6"/>
      <w:headerReference w:type="first" r:id="rId7"/>
      <w:pgSz w:w="16838" w:h="11906" w:orient="landscape"/>
      <w:pgMar w:top="567" w:right="1134" w:bottom="851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31C" w:rsidRDefault="008E531C" w:rsidP="00567E01">
      <w:r>
        <w:separator/>
      </w:r>
    </w:p>
  </w:endnote>
  <w:endnote w:type="continuationSeparator" w:id="0">
    <w:p w:rsidR="008E531C" w:rsidRDefault="008E531C" w:rsidP="0056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hornda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31C" w:rsidRDefault="008E531C" w:rsidP="00567E01">
      <w:r>
        <w:separator/>
      </w:r>
    </w:p>
  </w:footnote>
  <w:footnote w:type="continuationSeparator" w:id="0">
    <w:p w:rsidR="008E531C" w:rsidRDefault="008E531C" w:rsidP="00567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1326"/>
      <w:docPartObj>
        <w:docPartGallery w:val="Page Numbers (Top of Page)"/>
        <w:docPartUnique/>
      </w:docPartObj>
    </w:sdtPr>
    <w:sdtEndPr>
      <w:rPr>
        <w:rFonts w:ascii="Times New Roman" w:cs="Times New Roman"/>
      </w:rPr>
    </w:sdtEndPr>
    <w:sdtContent>
      <w:p w:rsidR="00223F5D" w:rsidRPr="00567E01" w:rsidRDefault="00C3192C">
        <w:pPr>
          <w:pStyle w:val="a3"/>
          <w:jc w:val="center"/>
          <w:rPr>
            <w:rFonts w:ascii="Times New Roman" w:cs="Times New Roman"/>
          </w:rPr>
        </w:pPr>
        <w:r w:rsidRPr="00567E01">
          <w:rPr>
            <w:rFonts w:ascii="Times New Roman" w:cs="Times New Roman"/>
          </w:rPr>
          <w:fldChar w:fldCharType="begin"/>
        </w:r>
        <w:r w:rsidR="00223F5D" w:rsidRPr="00567E01">
          <w:rPr>
            <w:rFonts w:ascii="Times New Roman" w:cs="Times New Roman"/>
          </w:rPr>
          <w:instrText xml:space="preserve"> PAGE   \* MERGEFORMAT </w:instrText>
        </w:r>
        <w:r w:rsidRPr="00567E01">
          <w:rPr>
            <w:rFonts w:ascii="Times New Roman" w:cs="Times New Roman"/>
          </w:rPr>
          <w:fldChar w:fldCharType="separate"/>
        </w:r>
        <w:r w:rsidR="004D4525">
          <w:rPr>
            <w:rFonts w:ascii="Times New Roman" w:cs="Times New Roman"/>
            <w:noProof/>
          </w:rPr>
          <w:t>8</w:t>
        </w:r>
        <w:r w:rsidRPr="00567E01">
          <w:rPr>
            <w:rFonts w:ascii="Times New Roman" w:cs="Times New Roman"/>
          </w:rPr>
          <w:fldChar w:fldCharType="end"/>
        </w:r>
      </w:p>
    </w:sdtContent>
  </w:sdt>
  <w:p w:rsidR="00223F5D" w:rsidRDefault="00223F5D" w:rsidP="00567E01">
    <w:pPr>
      <w:pStyle w:val="a3"/>
      <w:ind w:right="-1023" w:firstLine="12900"/>
      <w:rPr>
        <w:rFonts w:ascii="Times New Roman" w:cs="Times New Roman"/>
      </w:rPr>
    </w:pPr>
    <w:r>
      <w:rPr>
        <w:rFonts w:ascii="Times New Roman" w:cs="Times New Roman"/>
      </w:rPr>
      <w:t>Продовження додатка 2</w:t>
    </w:r>
  </w:p>
  <w:p w:rsidR="00223F5D" w:rsidRPr="00567E01" w:rsidRDefault="00223F5D" w:rsidP="00567E01">
    <w:pPr>
      <w:pStyle w:val="a3"/>
      <w:ind w:right="-1023" w:firstLine="12900"/>
      <w:rPr>
        <w:rFonts w:asci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F5D" w:rsidRPr="00567E01" w:rsidRDefault="00223F5D">
    <w:pPr>
      <w:pStyle w:val="a3"/>
      <w:jc w:val="center"/>
      <w:rPr>
        <w:rFonts w:ascii="Times New Roman" w:cs="Times New Roman"/>
      </w:rPr>
    </w:pPr>
  </w:p>
  <w:p w:rsidR="00223F5D" w:rsidRDefault="00223F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E01"/>
    <w:rsid w:val="00002E92"/>
    <w:rsid w:val="000238B5"/>
    <w:rsid w:val="00034592"/>
    <w:rsid w:val="000564B8"/>
    <w:rsid w:val="000919CC"/>
    <w:rsid w:val="00095024"/>
    <w:rsid w:val="000E370D"/>
    <w:rsid w:val="000F4582"/>
    <w:rsid w:val="000F74D1"/>
    <w:rsid w:val="00113B44"/>
    <w:rsid w:val="00143CFE"/>
    <w:rsid w:val="00172315"/>
    <w:rsid w:val="00174D3D"/>
    <w:rsid w:val="00184A1B"/>
    <w:rsid w:val="00184EB5"/>
    <w:rsid w:val="001B2787"/>
    <w:rsid w:val="001D0FFB"/>
    <w:rsid w:val="001D5622"/>
    <w:rsid w:val="001D5733"/>
    <w:rsid w:val="001F20EF"/>
    <w:rsid w:val="002075D1"/>
    <w:rsid w:val="00222338"/>
    <w:rsid w:val="00223F5D"/>
    <w:rsid w:val="00232724"/>
    <w:rsid w:val="0024365D"/>
    <w:rsid w:val="00244409"/>
    <w:rsid w:val="00245FE8"/>
    <w:rsid w:val="00255E6F"/>
    <w:rsid w:val="0026194A"/>
    <w:rsid w:val="0026463E"/>
    <w:rsid w:val="0028112E"/>
    <w:rsid w:val="0028604A"/>
    <w:rsid w:val="00290A39"/>
    <w:rsid w:val="002A7770"/>
    <w:rsid w:val="002D2EC0"/>
    <w:rsid w:val="002E01D1"/>
    <w:rsid w:val="002F219B"/>
    <w:rsid w:val="003009CC"/>
    <w:rsid w:val="00331C69"/>
    <w:rsid w:val="00355037"/>
    <w:rsid w:val="00364AC6"/>
    <w:rsid w:val="003A5079"/>
    <w:rsid w:val="003C5090"/>
    <w:rsid w:val="003C6FDF"/>
    <w:rsid w:val="003D0C07"/>
    <w:rsid w:val="003D4545"/>
    <w:rsid w:val="0042009A"/>
    <w:rsid w:val="004245F4"/>
    <w:rsid w:val="00433AFB"/>
    <w:rsid w:val="00455B5A"/>
    <w:rsid w:val="00463426"/>
    <w:rsid w:val="004811BB"/>
    <w:rsid w:val="00484216"/>
    <w:rsid w:val="004964BE"/>
    <w:rsid w:val="004D4525"/>
    <w:rsid w:val="0053690B"/>
    <w:rsid w:val="00567E01"/>
    <w:rsid w:val="0057640B"/>
    <w:rsid w:val="00580FEF"/>
    <w:rsid w:val="005C154C"/>
    <w:rsid w:val="005D2368"/>
    <w:rsid w:val="005E6DF1"/>
    <w:rsid w:val="005F4FD0"/>
    <w:rsid w:val="0061510A"/>
    <w:rsid w:val="0064693C"/>
    <w:rsid w:val="00670B4A"/>
    <w:rsid w:val="00680FED"/>
    <w:rsid w:val="00687D6E"/>
    <w:rsid w:val="006B3CB4"/>
    <w:rsid w:val="006C492E"/>
    <w:rsid w:val="006E59DD"/>
    <w:rsid w:val="006E65E1"/>
    <w:rsid w:val="00715549"/>
    <w:rsid w:val="00750540"/>
    <w:rsid w:val="00753742"/>
    <w:rsid w:val="00772EF9"/>
    <w:rsid w:val="007B6BDA"/>
    <w:rsid w:val="007E2C34"/>
    <w:rsid w:val="00810741"/>
    <w:rsid w:val="00846222"/>
    <w:rsid w:val="00884F9B"/>
    <w:rsid w:val="008A353C"/>
    <w:rsid w:val="008A6C36"/>
    <w:rsid w:val="008B3F43"/>
    <w:rsid w:val="008B5D83"/>
    <w:rsid w:val="008C776B"/>
    <w:rsid w:val="008E339D"/>
    <w:rsid w:val="008E531C"/>
    <w:rsid w:val="00900614"/>
    <w:rsid w:val="00921681"/>
    <w:rsid w:val="009577A1"/>
    <w:rsid w:val="00967E7F"/>
    <w:rsid w:val="009850F3"/>
    <w:rsid w:val="009A79CB"/>
    <w:rsid w:val="009C1B5E"/>
    <w:rsid w:val="009E12AA"/>
    <w:rsid w:val="009F5CFE"/>
    <w:rsid w:val="00A0340D"/>
    <w:rsid w:val="00A409CD"/>
    <w:rsid w:val="00A4667E"/>
    <w:rsid w:val="00A626A7"/>
    <w:rsid w:val="00A73491"/>
    <w:rsid w:val="00A9215D"/>
    <w:rsid w:val="00AA361D"/>
    <w:rsid w:val="00AB4834"/>
    <w:rsid w:val="00AB5BD5"/>
    <w:rsid w:val="00AE12C5"/>
    <w:rsid w:val="00B11639"/>
    <w:rsid w:val="00B16872"/>
    <w:rsid w:val="00B600FD"/>
    <w:rsid w:val="00B67209"/>
    <w:rsid w:val="00B8036D"/>
    <w:rsid w:val="00B91F99"/>
    <w:rsid w:val="00B9386D"/>
    <w:rsid w:val="00B9674E"/>
    <w:rsid w:val="00BC29E4"/>
    <w:rsid w:val="00BC2D7A"/>
    <w:rsid w:val="00BE4201"/>
    <w:rsid w:val="00C060E5"/>
    <w:rsid w:val="00C14643"/>
    <w:rsid w:val="00C159E0"/>
    <w:rsid w:val="00C233C9"/>
    <w:rsid w:val="00C3192C"/>
    <w:rsid w:val="00C3748D"/>
    <w:rsid w:val="00C46F56"/>
    <w:rsid w:val="00C579A5"/>
    <w:rsid w:val="00C948B7"/>
    <w:rsid w:val="00CB36BF"/>
    <w:rsid w:val="00CE2887"/>
    <w:rsid w:val="00CE3195"/>
    <w:rsid w:val="00CF4D99"/>
    <w:rsid w:val="00D1369E"/>
    <w:rsid w:val="00D20993"/>
    <w:rsid w:val="00D224CC"/>
    <w:rsid w:val="00D63DB0"/>
    <w:rsid w:val="00D64291"/>
    <w:rsid w:val="00D67D88"/>
    <w:rsid w:val="00D8343C"/>
    <w:rsid w:val="00D934E8"/>
    <w:rsid w:val="00DD35F1"/>
    <w:rsid w:val="00DF6719"/>
    <w:rsid w:val="00E060E2"/>
    <w:rsid w:val="00E76AE6"/>
    <w:rsid w:val="00E81BDD"/>
    <w:rsid w:val="00ED0114"/>
    <w:rsid w:val="00ED2062"/>
    <w:rsid w:val="00EE278F"/>
    <w:rsid w:val="00EF05E0"/>
    <w:rsid w:val="00EF1801"/>
    <w:rsid w:val="00F12B35"/>
    <w:rsid w:val="00F2270E"/>
    <w:rsid w:val="00F22BA8"/>
    <w:rsid w:val="00F72A3D"/>
    <w:rsid w:val="00F744A6"/>
    <w:rsid w:val="00F843F0"/>
    <w:rsid w:val="00FA6E8A"/>
    <w:rsid w:val="00FB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01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E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7E01"/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semiHidden/>
    <w:unhideWhenUsed/>
    <w:rsid w:val="00567E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7E01"/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9A79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9CB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1F20EF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1966</Words>
  <Characters>11210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AAC-note</cp:lastModifiedBy>
  <cp:revision>2</cp:revision>
  <cp:lastPrinted>2021-12-03T12:41:00Z</cp:lastPrinted>
  <dcterms:created xsi:type="dcterms:W3CDTF">2022-09-20T09:59:00Z</dcterms:created>
  <dcterms:modified xsi:type="dcterms:W3CDTF">2022-09-20T09:59:00Z</dcterms:modified>
</cp:coreProperties>
</file>