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C02" w:rsidRPr="00BF58F4" w:rsidRDefault="003E5C02" w:rsidP="003E5C02">
      <w:pPr>
        <w:spacing w:after="0"/>
        <w:ind w:left="5529"/>
        <w:rPr>
          <w:rFonts w:ascii="Times New Roman" w:hAnsi="Times New Roman"/>
          <w:sz w:val="28"/>
          <w:szCs w:val="28"/>
          <w:lang w:val="en-US"/>
        </w:rPr>
      </w:pPr>
      <w:proofErr w:type="spellStart"/>
      <w:r w:rsidRPr="00BF58F4">
        <w:rPr>
          <w:rFonts w:ascii="Times New Roman" w:hAnsi="Times New Roman"/>
          <w:sz w:val="28"/>
          <w:szCs w:val="28"/>
        </w:rPr>
        <w:t>Додаток</w:t>
      </w:r>
      <w:proofErr w:type="spellEnd"/>
      <w:r w:rsidRPr="00BF58F4">
        <w:rPr>
          <w:rFonts w:ascii="Times New Roman" w:hAnsi="Times New Roman"/>
          <w:sz w:val="28"/>
          <w:szCs w:val="28"/>
        </w:rPr>
        <w:t xml:space="preserve"> </w:t>
      </w:r>
      <w:r>
        <w:rPr>
          <w:rFonts w:ascii="Times New Roman" w:hAnsi="Times New Roman"/>
          <w:sz w:val="28"/>
          <w:szCs w:val="28"/>
          <w:lang w:val="en-US"/>
        </w:rPr>
        <w:t>9</w:t>
      </w:r>
    </w:p>
    <w:p w:rsidR="003E5C02" w:rsidRPr="00BF58F4" w:rsidRDefault="003E5C02" w:rsidP="003E5C02">
      <w:pPr>
        <w:spacing w:after="0"/>
        <w:rPr>
          <w:rFonts w:ascii="Times New Roman" w:hAnsi="Times New Roman"/>
          <w:sz w:val="28"/>
          <w:szCs w:val="28"/>
        </w:rPr>
      </w:pPr>
      <w:r w:rsidRPr="00BF58F4">
        <w:rPr>
          <w:rFonts w:ascii="Times New Roman" w:hAnsi="Times New Roman"/>
          <w:sz w:val="28"/>
          <w:szCs w:val="28"/>
        </w:rPr>
        <w:t xml:space="preserve">                                                                               до </w:t>
      </w:r>
      <w:proofErr w:type="spellStart"/>
      <w:proofErr w:type="gramStart"/>
      <w:r w:rsidRPr="00BF58F4">
        <w:rPr>
          <w:rFonts w:ascii="Times New Roman" w:hAnsi="Times New Roman"/>
          <w:sz w:val="28"/>
          <w:szCs w:val="28"/>
        </w:rPr>
        <w:t>р</w:t>
      </w:r>
      <w:proofErr w:type="gramEnd"/>
      <w:r w:rsidRPr="00BF58F4">
        <w:rPr>
          <w:rFonts w:ascii="Times New Roman" w:hAnsi="Times New Roman"/>
          <w:sz w:val="28"/>
          <w:szCs w:val="28"/>
        </w:rPr>
        <w:t>ішення</w:t>
      </w:r>
      <w:proofErr w:type="spellEnd"/>
      <w:r w:rsidRPr="00BF58F4">
        <w:rPr>
          <w:rFonts w:ascii="Times New Roman" w:hAnsi="Times New Roman"/>
          <w:sz w:val="28"/>
          <w:szCs w:val="28"/>
        </w:rPr>
        <w:t xml:space="preserve"> </w:t>
      </w:r>
      <w:proofErr w:type="spellStart"/>
      <w:r w:rsidRPr="00BF58F4">
        <w:rPr>
          <w:rFonts w:ascii="Times New Roman" w:hAnsi="Times New Roman"/>
          <w:sz w:val="28"/>
          <w:szCs w:val="28"/>
        </w:rPr>
        <w:t>обласної</w:t>
      </w:r>
      <w:proofErr w:type="spellEnd"/>
      <w:r w:rsidRPr="00BF58F4">
        <w:rPr>
          <w:rFonts w:ascii="Times New Roman" w:hAnsi="Times New Roman"/>
          <w:sz w:val="28"/>
          <w:szCs w:val="28"/>
        </w:rPr>
        <w:t xml:space="preserve"> ради</w:t>
      </w:r>
    </w:p>
    <w:p w:rsidR="003E5C02" w:rsidRPr="00BF58F4" w:rsidRDefault="003E5C02" w:rsidP="003E5C02">
      <w:pPr>
        <w:spacing w:after="0"/>
        <w:rPr>
          <w:rFonts w:ascii="Times New Roman" w:hAnsi="Times New Roman"/>
          <w:sz w:val="28"/>
          <w:szCs w:val="28"/>
        </w:rPr>
      </w:pPr>
      <w:r w:rsidRPr="00BF58F4">
        <w:rPr>
          <w:rFonts w:ascii="Times New Roman" w:hAnsi="Times New Roman"/>
          <w:sz w:val="28"/>
          <w:szCs w:val="28"/>
        </w:rPr>
        <w:t xml:space="preserve">                                                                               </w:t>
      </w:r>
      <w:proofErr w:type="spellStart"/>
      <w:r w:rsidRPr="00BF58F4">
        <w:rPr>
          <w:rFonts w:ascii="Times New Roman" w:hAnsi="Times New Roman"/>
          <w:sz w:val="28"/>
          <w:szCs w:val="28"/>
        </w:rPr>
        <w:t>від</w:t>
      </w:r>
      <w:proofErr w:type="spellEnd"/>
      <w:r w:rsidR="008E4355">
        <w:rPr>
          <w:rFonts w:ascii="Times New Roman" w:hAnsi="Times New Roman"/>
          <w:sz w:val="28"/>
          <w:szCs w:val="28"/>
          <w:lang w:val="uk-UA"/>
        </w:rPr>
        <w:t xml:space="preserve"> 16 березня </w:t>
      </w:r>
      <w:r w:rsidRPr="00BF58F4">
        <w:rPr>
          <w:rFonts w:ascii="Times New Roman" w:hAnsi="Times New Roman"/>
          <w:sz w:val="28"/>
          <w:szCs w:val="28"/>
        </w:rPr>
        <w:t>2021 року  №</w:t>
      </w:r>
      <w:r w:rsidR="008E4355">
        <w:rPr>
          <w:rFonts w:ascii="Times New Roman" w:hAnsi="Times New Roman"/>
          <w:sz w:val="28"/>
          <w:szCs w:val="28"/>
          <w:lang w:val="uk-UA"/>
        </w:rPr>
        <w:t xml:space="preserve"> 87</w:t>
      </w:r>
      <w:r w:rsidRPr="00BF58F4">
        <w:rPr>
          <w:rFonts w:ascii="Times New Roman" w:hAnsi="Times New Roman"/>
          <w:sz w:val="28"/>
          <w:szCs w:val="28"/>
        </w:rPr>
        <w:t xml:space="preserve">   </w:t>
      </w:r>
    </w:p>
    <w:p w:rsidR="003E5C02" w:rsidRDefault="003E5C02" w:rsidP="0026510B">
      <w:pPr>
        <w:spacing w:after="0"/>
        <w:jc w:val="center"/>
        <w:rPr>
          <w:rFonts w:ascii="Times New Roman" w:hAnsi="Times New Roman" w:cs="Times New Roman"/>
          <w:b/>
          <w:bCs/>
          <w:sz w:val="28"/>
          <w:szCs w:val="28"/>
          <w:lang w:val="en-US" w:eastAsia="ru-RU"/>
        </w:rPr>
      </w:pPr>
    </w:p>
    <w:p w:rsidR="003E5C02" w:rsidRDefault="003E5C02" w:rsidP="0026510B">
      <w:pPr>
        <w:spacing w:after="0"/>
        <w:jc w:val="center"/>
        <w:rPr>
          <w:rFonts w:ascii="Times New Roman" w:hAnsi="Times New Roman" w:cs="Times New Roman"/>
          <w:b/>
          <w:bCs/>
          <w:sz w:val="28"/>
          <w:szCs w:val="28"/>
          <w:lang w:val="en-US" w:eastAsia="ru-RU"/>
        </w:rPr>
      </w:pPr>
    </w:p>
    <w:p w:rsidR="004B1BFC" w:rsidRPr="00853994" w:rsidRDefault="004B1BFC" w:rsidP="0026510B">
      <w:pPr>
        <w:spacing w:after="0"/>
        <w:jc w:val="center"/>
        <w:rPr>
          <w:rFonts w:ascii="Times New Roman" w:hAnsi="Times New Roman" w:cs="Times New Roman"/>
          <w:b/>
          <w:bCs/>
          <w:sz w:val="28"/>
          <w:szCs w:val="28"/>
          <w:lang w:val="uk-UA" w:eastAsia="ru-RU"/>
        </w:rPr>
      </w:pPr>
      <w:r w:rsidRPr="00853994">
        <w:rPr>
          <w:rFonts w:ascii="Times New Roman" w:hAnsi="Times New Roman" w:cs="Times New Roman"/>
          <w:b/>
          <w:bCs/>
          <w:sz w:val="28"/>
          <w:szCs w:val="28"/>
          <w:lang w:val="uk-UA" w:eastAsia="ru-RU"/>
        </w:rPr>
        <w:t>ПОРЯДОК</w:t>
      </w:r>
    </w:p>
    <w:p w:rsidR="004B1BFC" w:rsidRPr="003E5C02" w:rsidRDefault="00A15DED" w:rsidP="00796F76">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надання</w:t>
      </w:r>
      <w:r w:rsidRPr="00A15DED">
        <w:rPr>
          <w:rFonts w:ascii="Times New Roman" w:hAnsi="Times New Roman" w:cs="Times New Roman"/>
          <w:sz w:val="28"/>
          <w:szCs w:val="28"/>
        </w:rPr>
        <w:t xml:space="preserve"> </w:t>
      </w:r>
      <w:proofErr w:type="spellStart"/>
      <w:r w:rsidRPr="00A15DED">
        <w:rPr>
          <w:rFonts w:ascii="Times New Roman" w:hAnsi="Times New Roman" w:cs="Times New Roman"/>
          <w:b/>
          <w:sz w:val="28"/>
          <w:szCs w:val="28"/>
        </w:rPr>
        <w:t>фінансової</w:t>
      </w:r>
      <w:proofErr w:type="spellEnd"/>
      <w:r w:rsidRPr="00A15DED">
        <w:rPr>
          <w:rFonts w:ascii="Times New Roman" w:hAnsi="Times New Roman" w:cs="Times New Roman"/>
          <w:b/>
          <w:sz w:val="28"/>
          <w:szCs w:val="28"/>
        </w:rPr>
        <w:t xml:space="preserve"> </w:t>
      </w:r>
      <w:proofErr w:type="spellStart"/>
      <w:r w:rsidRPr="00A15DED">
        <w:rPr>
          <w:rFonts w:ascii="Times New Roman" w:hAnsi="Times New Roman" w:cs="Times New Roman"/>
          <w:b/>
          <w:sz w:val="28"/>
          <w:szCs w:val="28"/>
        </w:rPr>
        <w:t>підтримки</w:t>
      </w:r>
      <w:proofErr w:type="spellEnd"/>
      <w:r w:rsidRPr="00A15DED">
        <w:rPr>
          <w:rFonts w:ascii="Times New Roman" w:hAnsi="Times New Roman" w:cs="Times New Roman"/>
          <w:b/>
          <w:sz w:val="28"/>
          <w:szCs w:val="28"/>
        </w:rPr>
        <w:t xml:space="preserve"> для </w:t>
      </w:r>
      <w:proofErr w:type="spellStart"/>
      <w:r w:rsidRPr="00A15DED">
        <w:rPr>
          <w:rFonts w:ascii="Times New Roman" w:hAnsi="Times New Roman" w:cs="Times New Roman"/>
          <w:b/>
          <w:sz w:val="28"/>
          <w:szCs w:val="28"/>
        </w:rPr>
        <w:t>створення</w:t>
      </w:r>
      <w:proofErr w:type="spellEnd"/>
      <w:r w:rsidRPr="00A15DED">
        <w:rPr>
          <w:rFonts w:ascii="Times New Roman" w:hAnsi="Times New Roman" w:cs="Times New Roman"/>
          <w:b/>
          <w:sz w:val="28"/>
          <w:szCs w:val="28"/>
        </w:rPr>
        <w:t xml:space="preserve"> </w:t>
      </w:r>
      <w:proofErr w:type="spellStart"/>
      <w:r w:rsidRPr="00A15DED">
        <w:rPr>
          <w:rFonts w:ascii="Times New Roman" w:hAnsi="Times New Roman" w:cs="Times New Roman"/>
          <w:b/>
          <w:sz w:val="28"/>
          <w:szCs w:val="28"/>
        </w:rPr>
        <w:t>соціальних</w:t>
      </w:r>
      <w:proofErr w:type="spellEnd"/>
      <w:r w:rsidRPr="00A15DED">
        <w:rPr>
          <w:rFonts w:ascii="Times New Roman" w:hAnsi="Times New Roman" w:cs="Times New Roman"/>
          <w:b/>
          <w:sz w:val="28"/>
          <w:szCs w:val="28"/>
        </w:rPr>
        <w:t xml:space="preserve"> </w:t>
      </w:r>
      <w:proofErr w:type="spellStart"/>
      <w:r w:rsidRPr="00A15DED">
        <w:rPr>
          <w:rFonts w:ascii="Times New Roman" w:hAnsi="Times New Roman" w:cs="Times New Roman"/>
          <w:b/>
          <w:sz w:val="28"/>
          <w:szCs w:val="28"/>
        </w:rPr>
        <w:t>підприємств</w:t>
      </w:r>
      <w:proofErr w:type="spellEnd"/>
      <w:r w:rsidRPr="00A15DED">
        <w:rPr>
          <w:rFonts w:ascii="Times New Roman" w:hAnsi="Times New Roman" w:cs="Times New Roman"/>
          <w:b/>
          <w:sz w:val="28"/>
          <w:szCs w:val="28"/>
        </w:rPr>
        <w:t xml:space="preserve"> на </w:t>
      </w:r>
      <w:proofErr w:type="spellStart"/>
      <w:r w:rsidRPr="00A15DED">
        <w:rPr>
          <w:rFonts w:ascii="Times New Roman" w:hAnsi="Times New Roman" w:cs="Times New Roman"/>
          <w:b/>
          <w:sz w:val="28"/>
          <w:szCs w:val="28"/>
        </w:rPr>
        <w:t>конкурсній</w:t>
      </w:r>
      <w:proofErr w:type="spellEnd"/>
      <w:r w:rsidRPr="00A15DED">
        <w:rPr>
          <w:rFonts w:ascii="Times New Roman" w:hAnsi="Times New Roman" w:cs="Times New Roman"/>
          <w:b/>
          <w:sz w:val="28"/>
          <w:szCs w:val="28"/>
        </w:rPr>
        <w:t xml:space="preserve"> </w:t>
      </w:r>
      <w:proofErr w:type="spellStart"/>
      <w:r w:rsidRPr="00A15DED">
        <w:rPr>
          <w:rFonts w:ascii="Times New Roman" w:hAnsi="Times New Roman" w:cs="Times New Roman"/>
          <w:b/>
          <w:sz w:val="28"/>
          <w:szCs w:val="28"/>
        </w:rPr>
        <w:t>основі</w:t>
      </w:r>
      <w:proofErr w:type="spellEnd"/>
      <w:r w:rsidR="003E5C02">
        <w:rPr>
          <w:rFonts w:ascii="Times New Roman" w:hAnsi="Times New Roman" w:cs="Times New Roman"/>
          <w:b/>
          <w:sz w:val="28"/>
          <w:szCs w:val="28"/>
          <w:lang w:val="en-US"/>
        </w:rPr>
        <w:t xml:space="preserve"> (</w:t>
      </w:r>
      <w:r w:rsidR="002805F2">
        <w:rPr>
          <w:rFonts w:ascii="Times New Roman" w:hAnsi="Times New Roman" w:cs="Times New Roman"/>
          <w:b/>
          <w:sz w:val="28"/>
          <w:szCs w:val="28"/>
          <w:lang w:val="uk-UA"/>
        </w:rPr>
        <w:t>д</w:t>
      </w:r>
      <w:r w:rsidR="003E5C02">
        <w:rPr>
          <w:rFonts w:ascii="Times New Roman" w:hAnsi="Times New Roman" w:cs="Times New Roman"/>
          <w:b/>
          <w:sz w:val="28"/>
          <w:szCs w:val="28"/>
          <w:lang w:val="uk-UA"/>
        </w:rPr>
        <w:t>алі – Порядок)</w:t>
      </w:r>
    </w:p>
    <w:p w:rsidR="004B1BFC" w:rsidRPr="00853994" w:rsidRDefault="004B1BFC" w:rsidP="0026510B">
      <w:pPr>
        <w:spacing w:after="0"/>
        <w:jc w:val="center"/>
        <w:rPr>
          <w:rFonts w:ascii="Times New Roman" w:hAnsi="Times New Roman" w:cs="Times New Roman"/>
          <w:sz w:val="28"/>
          <w:szCs w:val="28"/>
          <w:lang w:val="uk-UA" w:eastAsia="ru-RU"/>
        </w:rPr>
      </w:pPr>
      <w:bookmarkStart w:id="0" w:name="_GoBack"/>
      <w:bookmarkEnd w:id="0"/>
    </w:p>
    <w:p w:rsidR="004B1BFC" w:rsidRPr="00853994" w:rsidRDefault="004B1BFC" w:rsidP="0026510B">
      <w:pPr>
        <w:pStyle w:val="1"/>
        <w:spacing w:after="0"/>
        <w:ind w:left="0" w:firstLine="709"/>
        <w:jc w:val="both"/>
        <w:rPr>
          <w:rFonts w:ascii="Times New Roman" w:hAnsi="Times New Roman" w:cs="Times New Roman"/>
          <w:sz w:val="28"/>
          <w:szCs w:val="28"/>
          <w:lang w:val="uk-UA"/>
        </w:rPr>
      </w:pPr>
      <w:bookmarkStart w:id="1" w:name="n157"/>
      <w:bookmarkEnd w:id="1"/>
      <w:r w:rsidRPr="00853994">
        <w:rPr>
          <w:rFonts w:ascii="Times New Roman" w:hAnsi="Times New Roman" w:cs="Times New Roman"/>
          <w:sz w:val="28"/>
          <w:szCs w:val="28"/>
          <w:lang w:val="uk-UA" w:eastAsia="ru-RU"/>
        </w:rPr>
        <w:t xml:space="preserve">1. Цей Порядок визначає механізм надання та використання коштів, передбачених </w:t>
      </w:r>
      <w:r w:rsidRPr="00853994">
        <w:rPr>
          <w:rFonts w:ascii="Times New Roman" w:hAnsi="Times New Roman" w:cs="Times New Roman"/>
          <w:sz w:val="28"/>
          <w:szCs w:val="28"/>
          <w:lang w:val="uk-UA"/>
        </w:rPr>
        <w:t>в обласному бюджеті на фінансову підтримку інститутів громадянського су</w:t>
      </w:r>
      <w:r w:rsidR="00F43D68" w:rsidRPr="00853994">
        <w:rPr>
          <w:rFonts w:ascii="Times New Roman" w:hAnsi="Times New Roman" w:cs="Times New Roman"/>
          <w:sz w:val="28"/>
          <w:szCs w:val="28"/>
          <w:lang w:val="uk-UA"/>
        </w:rPr>
        <w:t>с</w:t>
      </w:r>
      <w:r w:rsidRPr="00853994">
        <w:rPr>
          <w:rFonts w:ascii="Times New Roman" w:hAnsi="Times New Roman" w:cs="Times New Roman"/>
          <w:sz w:val="28"/>
          <w:szCs w:val="28"/>
          <w:lang w:val="uk-UA"/>
        </w:rPr>
        <w:t>пільства, які виконують соціальні функції та здійснюють свою діяльність на території Львівської області, для створення соці</w:t>
      </w:r>
      <w:r w:rsidR="0017503A">
        <w:rPr>
          <w:rFonts w:ascii="Times New Roman" w:hAnsi="Times New Roman" w:cs="Times New Roman"/>
          <w:sz w:val="28"/>
          <w:szCs w:val="28"/>
          <w:lang w:val="uk-UA"/>
        </w:rPr>
        <w:t>а</w:t>
      </w:r>
      <w:r w:rsidRPr="00853994">
        <w:rPr>
          <w:rFonts w:ascii="Times New Roman" w:hAnsi="Times New Roman" w:cs="Times New Roman"/>
          <w:sz w:val="28"/>
          <w:szCs w:val="28"/>
          <w:lang w:val="uk-UA"/>
        </w:rPr>
        <w:t>льних підприємств у рамках</w:t>
      </w:r>
      <w:r w:rsidRPr="00853994">
        <w:rPr>
          <w:rFonts w:ascii="Times New Roman" w:hAnsi="Times New Roman" w:cs="Times New Roman"/>
          <w:sz w:val="28"/>
          <w:szCs w:val="28"/>
          <w:lang w:val="uk-UA" w:eastAsia="ru-RU"/>
        </w:rPr>
        <w:t xml:space="preserve"> </w:t>
      </w:r>
      <w:r w:rsidRPr="00853994">
        <w:rPr>
          <w:rFonts w:ascii="Times New Roman" w:hAnsi="Times New Roman" w:cs="Times New Roman"/>
          <w:sz w:val="28"/>
          <w:szCs w:val="28"/>
          <w:lang w:val="uk-UA"/>
        </w:rPr>
        <w:t>реалізації Комплексної програми соціальної підтримки окремих категорій громадян Львівської області на 20</w:t>
      </w:r>
      <w:r w:rsidR="009034B3">
        <w:rPr>
          <w:rFonts w:ascii="Times New Roman" w:hAnsi="Times New Roman" w:cs="Times New Roman"/>
          <w:sz w:val="28"/>
          <w:szCs w:val="28"/>
          <w:lang w:val="uk-UA"/>
        </w:rPr>
        <w:t>21</w:t>
      </w:r>
      <w:r w:rsidR="003E5C02">
        <w:rPr>
          <w:rFonts w:ascii="Times New Roman" w:hAnsi="Times New Roman" w:cs="Times New Roman"/>
          <w:sz w:val="28"/>
          <w:szCs w:val="28"/>
          <w:lang w:val="uk-UA"/>
        </w:rPr>
        <w:t xml:space="preserve"> </w:t>
      </w:r>
      <w:r w:rsidR="0051471A">
        <w:rPr>
          <w:rFonts w:ascii="Times New Roman" w:hAnsi="Times New Roman" w:cs="Times New Roman"/>
          <w:sz w:val="28"/>
          <w:szCs w:val="28"/>
          <w:lang w:val="uk-UA"/>
        </w:rPr>
        <w:t>–</w:t>
      </w:r>
      <w:r w:rsidR="003E5C02">
        <w:rPr>
          <w:rFonts w:ascii="Times New Roman" w:hAnsi="Times New Roman" w:cs="Times New Roman"/>
          <w:sz w:val="28"/>
          <w:szCs w:val="28"/>
          <w:lang w:val="uk-UA"/>
        </w:rPr>
        <w:t xml:space="preserve"> </w:t>
      </w:r>
      <w:r w:rsidRPr="00853994">
        <w:rPr>
          <w:rFonts w:ascii="Times New Roman" w:hAnsi="Times New Roman" w:cs="Times New Roman"/>
          <w:sz w:val="28"/>
          <w:szCs w:val="28"/>
          <w:lang w:val="uk-UA"/>
        </w:rPr>
        <w:t>202</w:t>
      </w:r>
      <w:r w:rsidR="009034B3">
        <w:rPr>
          <w:rFonts w:ascii="Times New Roman" w:hAnsi="Times New Roman" w:cs="Times New Roman"/>
          <w:sz w:val="28"/>
          <w:szCs w:val="28"/>
          <w:lang w:val="uk-UA"/>
        </w:rPr>
        <w:t>5</w:t>
      </w:r>
      <w:r w:rsidRPr="00853994">
        <w:rPr>
          <w:rFonts w:ascii="Times New Roman" w:hAnsi="Times New Roman" w:cs="Times New Roman"/>
          <w:sz w:val="28"/>
          <w:szCs w:val="28"/>
          <w:lang w:val="uk-UA"/>
        </w:rPr>
        <w:t xml:space="preserve"> роки, </w:t>
      </w:r>
      <w:r w:rsidR="0051471A" w:rsidRPr="0051471A">
        <w:rPr>
          <w:rFonts w:ascii="Times New Roman" w:hAnsi="Times New Roman"/>
          <w:sz w:val="28"/>
          <w:szCs w:val="28"/>
          <w:lang w:val="uk-UA"/>
        </w:rPr>
        <w:t>затвердженої відповідним рішенням Львівської обласної</w:t>
      </w:r>
      <w:r w:rsidR="0051471A">
        <w:rPr>
          <w:rFonts w:ascii="Times New Roman" w:hAnsi="Times New Roman"/>
          <w:sz w:val="28"/>
          <w:szCs w:val="28"/>
          <w:lang w:val="uk-UA"/>
        </w:rPr>
        <w:t xml:space="preserve"> ради </w:t>
      </w:r>
      <w:r w:rsidRPr="00853994">
        <w:rPr>
          <w:rFonts w:ascii="Times New Roman" w:hAnsi="Times New Roman" w:cs="Times New Roman"/>
          <w:sz w:val="28"/>
          <w:szCs w:val="28"/>
          <w:lang w:val="uk-UA"/>
        </w:rPr>
        <w:t xml:space="preserve">та </w:t>
      </w:r>
      <w:r w:rsidR="00E41720">
        <w:rPr>
          <w:rFonts w:ascii="Times New Roman" w:hAnsi="Times New Roman" w:cs="Times New Roman"/>
          <w:sz w:val="28"/>
          <w:szCs w:val="28"/>
          <w:lang w:val="uk-UA"/>
        </w:rPr>
        <w:t xml:space="preserve"> </w:t>
      </w:r>
      <w:r w:rsidRPr="00853994">
        <w:rPr>
          <w:rFonts w:ascii="Times New Roman" w:hAnsi="Times New Roman" w:cs="Times New Roman"/>
          <w:sz w:val="28"/>
          <w:szCs w:val="28"/>
          <w:lang w:val="uk-UA"/>
        </w:rPr>
        <w:t xml:space="preserve">проведення моніторингу стану виконання (реалізації) програм (бізнес-планів, </w:t>
      </w:r>
      <w:proofErr w:type="spellStart"/>
      <w:r w:rsidRPr="00853994">
        <w:rPr>
          <w:rFonts w:ascii="Times New Roman" w:hAnsi="Times New Roman" w:cs="Times New Roman"/>
          <w:sz w:val="28"/>
          <w:szCs w:val="28"/>
          <w:lang w:val="uk-UA"/>
        </w:rPr>
        <w:t>проєктів</w:t>
      </w:r>
      <w:proofErr w:type="spellEnd"/>
      <w:r w:rsidRPr="00853994">
        <w:rPr>
          <w:rFonts w:ascii="Times New Roman" w:hAnsi="Times New Roman" w:cs="Times New Roman"/>
          <w:sz w:val="28"/>
          <w:szCs w:val="28"/>
          <w:lang w:val="uk-UA"/>
        </w:rPr>
        <w:t>, заходів) переможцями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rPr>
      </w:pPr>
    </w:p>
    <w:p w:rsidR="004B1BFC" w:rsidRPr="00853994" w:rsidRDefault="004B1BFC" w:rsidP="0026510B">
      <w:pPr>
        <w:pStyle w:val="HTML"/>
        <w:spacing w:line="276" w:lineRule="auto"/>
        <w:ind w:firstLine="709"/>
        <w:jc w:val="both"/>
        <w:rPr>
          <w:rFonts w:ascii="Times New Roman" w:hAnsi="Times New Roman" w:cs="Times New Roman"/>
          <w:sz w:val="28"/>
          <w:szCs w:val="28"/>
          <w:lang w:val="uk-UA"/>
        </w:rPr>
      </w:pPr>
      <w:r w:rsidRPr="00853994">
        <w:rPr>
          <w:rFonts w:ascii="Times New Roman" w:hAnsi="Times New Roman" w:cs="Times New Roman"/>
          <w:sz w:val="28"/>
          <w:szCs w:val="28"/>
          <w:lang w:val="uk-UA"/>
        </w:rPr>
        <w:t>2. Законодавчою та нормативною основою цього Порядку є постанова Кабінету Міністрів України від 12.10.2011 № 1049 «Про затвердження Порядку проведення кон</w:t>
      </w:r>
      <w:r w:rsidR="003E5C02">
        <w:rPr>
          <w:rFonts w:ascii="Times New Roman" w:hAnsi="Times New Roman" w:cs="Times New Roman"/>
          <w:sz w:val="28"/>
          <w:szCs w:val="28"/>
          <w:lang w:val="uk-UA"/>
        </w:rPr>
        <w:t>курсу з визначення програм (</w:t>
      </w:r>
      <w:proofErr w:type="spellStart"/>
      <w:r w:rsidR="003E5C02">
        <w:rPr>
          <w:rFonts w:ascii="Times New Roman" w:hAnsi="Times New Roman" w:cs="Times New Roman"/>
          <w:sz w:val="28"/>
          <w:szCs w:val="28"/>
          <w:lang w:val="uk-UA"/>
        </w:rPr>
        <w:t>проє</w:t>
      </w:r>
      <w:r w:rsidRPr="00853994">
        <w:rPr>
          <w:rFonts w:ascii="Times New Roman" w:hAnsi="Times New Roman" w:cs="Times New Roman"/>
          <w:sz w:val="28"/>
          <w:szCs w:val="28"/>
          <w:lang w:val="uk-UA"/>
        </w:rPr>
        <w:t>ктів</w:t>
      </w:r>
      <w:proofErr w:type="spellEnd"/>
      <w:r w:rsidRPr="00853994">
        <w:rPr>
          <w:rFonts w:ascii="Times New Roman" w:hAnsi="Times New Roman" w:cs="Times New Roman"/>
          <w:sz w:val="28"/>
          <w:szCs w:val="28"/>
          <w:lang w:val="uk-UA"/>
        </w:rPr>
        <w:t xml:space="preserve">, заходів), розроблених інститутами громадянського суспільства, для виконання (реалізації) яких надається фінансова підтримка», </w:t>
      </w:r>
      <w:r w:rsidR="0051471A">
        <w:rPr>
          <w:rFonts w:ascii="Times New Roman" w:hAnsi="Times New Roman" w:cs="Times New Roman"/>
          <w:sz w:val="28"/>
          <w:szCs w:val="28"/>
          <w:lang w:val="uk-UA"/>
        </w:rPr>
        <w:t xml:space="preserve">відповідне </w:t>
      </w:r>
      <w:r w:rsidRPr="00853994">
        <w:rPr>
          <w:rFonts w:ascii="Times New Roman" w:hAnsi="Times New Roman" w:cs="Times New Roman"/>
          <w:sz w:val="28"/>
          <w:szCs w:val="28"/>
          <w:lang w:val="uk-UA"/>
        </w:rPr>
        <w:t>рішення Львівської обласної ради «Про затвердження Комплексної програми соціальної підтримки окремих категорій громадян Львівської області на 20</w:t>
      </w:r>
      <w:r w:rsidR="0051471A">
        <w:rPr>
          <w:rFonts w:ascii="Times New Roman" w:hAnsi="Times New Roman" w:cs="Times New Roman"/>
          <w:sz w:val="28"/>
          <w:szCs w:val="28"/>
          <w:lang w:val="uk-UA"/>
        </w:rPr>
        <w:t>21</w:t>
      </w:r>
      <w:r w:rsidRPr="00853994">
        <w:rPr>
          <w:rFonts w:ascii="Times New Roman" w:hAnsi="Times New Roman" w:cs="Times New Roman"/>
          <w:sz w:val="28"/>
          <w:szCs w:val="28"/>
          <w:lang w:val="uk-UA"/>
        </w:rPr>
        <w:t xml:space="preserve"> – 20</w:t>
      </w:r>
      <w:r w:rsidR="0051471A">
        <w:rPr>
          <w:rFonts w:ascii="Times New Roman" w:hAnsi="Times New Roman" w:cs="Times New Roman"/>
          <w:sz w:val="28"/>
          <w:szCs w:val="28"/>
          <w:lang w:val="uk-UA"/>
        </w:rPr>
        <w:t>25 роки»</w:t>
      </w:r>
      <w:r w:rsidRPr="00853994">
        <w:rPr>
          <w:rFonts w:ascii="Times New Roman" w:hAnsi="Times New Roman" w:cs="Times New Roman"/>
          <w:sz w:val="28"/>
          <w:szCs w:val="28"/>
          <w:lang w:val="uk-UA"/>
        </w:rPr>
        <w:t>, рішення обласної ради про обласний бюджет Львівської області на відповідний рік.</w:t>
      </w:r>
    </w:p>
    <w:p w:rsidR="004B1BFC" w:rsidRPr="00853994" w:rsidRDefault="004B1BFC" w:rsidP="0026510B">
      <w:pPr>
        <w:pStyle w:val="HTML"/>
        <w:spacing w:line="276" w:lineRule="auto"/>
        <w:ind w:firstLine="709"/>
        <w:jc w:val="both"/>
        <w:rPr>
          <w:rFonts w:ascii="Times New Roman" w:hAnsi="Times New Roman" w:cs="Times New Roman"/>
          <w:sz w:val="28"/>
          <w:szCs w:val="28"/>
          <w:lang w:val="uk-UA"/>
        </w:rPr>
      </w:pPr>
    </w:p>
    <w:p w:rsidR="004B1BFC" w:rsidRPr="00853994" w:rsidRDefault="004B1BFC" w:rsidP="00796F76">
      <w:pPr>
        <w:pStyle w:val="HTML"/>
        <w:spacing w:line="276" w:lineRule="auto"/>
        <w:ind w:firstLine="709"/>
        <w:jc w:val="both"/>
        <w:rPr>
          <w:rFonts w:ascii="Times New Roman" w:hAnsi="Times New Roman" w:cs="Times New Roman"/>
          <w:sz w:val="28"/>
          <w:szCs w:val="28"/>
          <w:lang w:val="uk-UA"/>
        </w:rPr>
      </w:pPr>
      <w:r w:rsidRPr="00853994">
        <w:rPr>
          <w:rFonts w:ascii="Times New Roman" w:hAnsi="Times New Roman" w:cs="Times New Roman"/>
          <w:sz w:val="28"/>
          <w:szCs w:val="28"/>
          <w:lang w:val="uk-UA"/>
        </w:rPr>
        <w:t>3. Головним розпорядником коштів обласного бюджету  є департамент соціального захисту населення облдержадміністрації, розпорядниками бюджетних коштів нижчого рівня – одержувачі бюджетних коштів.</w:t>
      </w:r>
    </w:p>
    <w:p w:rsidR="004B1BFC" w:rsidRPr="00853994" w:rsidRDefault="004B1BFC" w:rsidP="0026510B">
      <w:pPr>
        <w:pStyle w:val="HTML"/>
        <w:spacing w:line="276" w:lineRule="auto"/>
        <w:ind w:firstLine="709"/>
        <w:jc w:val="both"/>
        <w:rPr>
          <w:rFonts w:ascii="Times New Roman" w:hAnsi="Times New Roman" w:cs="Times New Roman"/>
          <w:sz w:val="28"/>
          <w:szCs w:val="28"/>
          <w:lang w:val="uk-UA"/>
        </w:rPr>
      </w:pPr>
    </w:p>
    <w:p w:rsidR="004B1BFC" w:rsidRPr="00853994" w:rsidRDefault="004B1BFC" w:rsidP="0026510B">
      <w:pPr>
        <w:shd w:val="clear" w:color="auto" w:fill="FFFFFF"/>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4. Одержувачами бюджетних коштів є: громадські організації, громадські спілки, благодійні організації, які виявили бажання створити соціальні підприємства для вирішення соціальних потреб та проблем, які виникають у процесі їх діяльності</w:t>
      </w:r>
      <w:r w:rsidR="003E5C02">
        <w:rPr>
          <w:rFonts w:ascii="Times New Roman" w:hAnsi="Times New Roman" w:cs="Times New Roman"/>
          <w:sz w:val="28"/>
          <w:szCs w:val="28"/>
          <w:lang w:val="uk-UA" w:eastAsia="ru-RU"/>
        </w:rPr>
        <w:t>,</w:t>
      </w:r>
      <w:r w:rsidR="00F36E9F">
        <w:rPr>
          <w:rFonts w:ascii="Times New Roman" w:hAnsi="Times New Roman" w:cs="Times New Roman"/>
          <w:sz w:val="28"/>
          <w:szCs w:val="28"/>
          <w:lang w:val="uk-UA" w:eastAsia="ru-RU"/>
        </w:rPr>
        <w:t xml:space="preserve"> та підприємства, створені ними</w:t>
      </w:r>
      <w:r w:rsidRPr="00853994">
        <w:rPr>
          <w:rFonts w:ascii="Times New Roman" w:hAnsi="Times New Roman" w:cs="Times New Roman"/>
          <w:sz w:val="28"/>
          <w:szCs w:val="28"/>
          <w:lang w:val="uk-UA" w:eastAsia="ru-RU"/>
        </w:rPr>
        <w:t xml:space="preserve"> (далі – учасники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Право на отримання фінансової підтримки мають інститути громадянського суспільства, які зареєстровані в установленому порядку не </w:t>
      </w:r>
      <w:r w:rsidRPr="00853994">
        <w:rPr>
          <w:rFonts w:ascii="Times New Roman" w:hAnsi="Times New Roman" w:cs="Times New Roman"/>
          <w:sz w:val="28"/>
          <w:szCs w:val="28"/>
          <w:lang w:val="uk-UA" w:eastAsia="ru-RU"/>
        </w:rPr>
        <w:lastRenderedPageBreak/>
        <w:t xml:space="preserve">менше двох років до оголошення проведення конкурсу і </w:t>
      </w:r>
      <w:r w:rsidRPr="00853994">
        <w:rPr>
          <w:rFonts w:ascii="Times New Roman" w:hAnsi="Times New Roman" w:cs="Times New Roman"/>
          <w:sz w:val="28"/>
          <w:szCs w:val="28"/>
          <w:lang w:val="uk-UA"/>
        </w:rPr>
        <w:t>здійснюють свою діяльність на території Львівської області</w:t>
      </w:r>
      <w:r w:rsidRPr="00853994">
        <w:rPr>
          <w:rFonts w:ascii="Times New Roman" w:hAnsi="Times New Roman" w:cs="Times New Roman"/>
          <w:sz w:val="28"/>
          <w:szCs w:val="28"/>
          <w:lang w:val="uk-UA" w:eastAsia="ru-RU"/>
        </w:rPr>
        <w:t>.</w:t>
      </w:r>
    </w:p>
    <w:p w:rsidR="002610D2" w:rsidRDefault="002610D2" w:rsidP="00796F76">
      <w:pPr>
        <w:shd w:val="clear" w:color="auto" w:fill="FFFFFF"/>
        <w:spacing w:after="0"/>
        <w:ind w:firstLine="567"/>
        <w:jc w:val="both"/>
        <w:rPr>
          <w:rFonts w:ascii="Times New Roman" w:hAnsi="Times New Roman" w:cs="Times New Roman"/>
          <w:sz w:val="28"/>
          <w:szCs w:val="28"/>
          <w:highlight w:val="yellow"/>
          <w:lang w:val="uk-UA" w:eastAsia="ru-RU"/>
        </w:rPr>
      </w:pPr>
    </w:p>
    <w:p w:rsidR="002610D2" w:rsidRPr="006B2108" w:rsidRDefault="002610D2" w:rsidP="00796F76">
      <w:pPr>
        <w:shd w:val="clear" w:color="auto" w:fill="FFFFFF"/>
        <w:spacing w:after="0"/>
        <w:ind w:firstLine="567"/>
        <w:jc w:val="both"/>
        <w:rPr>
          <w:rFonts w:ascii="Times New Roman" w:hAnsi="Times New Roman" w:cs="Times New Roman"/>
          <w:sz w:val="28"/>
          <w:szCs w:val="28"/>
          <w:lang w:eastAsia="ru-RU"/>
        </w:rPr>
      </w:pPr>
      <w:r w:rsidRPr="006B2108">
        <w:rPr>
          <w:rFonts w:ascii="Times New Roman" w:hAnsi="Times New Roman" w:cs="Times New Roman"/>
          <w:sz w:val="28"/>
          <w:szCs w:val="28"/>
          <w:lang w:val="uk-UA" w:eastAsia="ru-RU"/>
        </w:rPr>
        <w:t xml:space="preserve">5. </w:t>
      </w:r>
      <w:proofErr w:type="spellStart"/>
      <w:r w:rsidR="004B1BFC" w:rsidRPr="006B2108">
        <w:rPr>
          <w:rFonts w:ascii="Times New Roman" w:hAnsi="Times New Roman" w:cs="Times New Roman"/>
          <w:sz w:val="28"/>
          <w:szCs w:val="28"/>
          <w:lang w:val="uk-UA" w:eastAsia="ru-RU"/>
        </w:rPr>
        <w:t>Обов</w:t>
      </w:r>
      <w:proofErr w:type="spellEnd"/>
      <w:r w:rsidR="004B1BFC" w:rsidRPr="006B2108">
        <w:rPr>
          <w:rFonts w:ascii="Times New Roman" w:hAnsi="Times New Roman" w:cs="Times New Roman"/>
          <w:sz w:val="28"/>
          <w:szCs w:val="28"/>
          <w:lang w:eastAsia="ru-RU"/>
        </w:rPr>
        <w:t>’</w:t>
      </w:r>
      <w:proofErr w:type="spellStart"/>
      <w:r w:rsidRPr="006B2108">
        <w:rPr>
          <w:rFonts w:ascii="Times New Roman" w:hAnsi="Times New Roman" w:cs="Times New Roman"/>
          <w:sz w:val="28"/>
          <w:szCs w:val="28"/>
          <w:lang w:val="uk-UA" w:eastAsia="ru-RU"/>
        </w:rPr>
        <w:t>язков</w:t>
      </w:r>
      <w:proofErr w:type="spellEnd"/>
      <w:r w:rsidRPr="006B2108">
        <w:rPr>
          <w:rFonts w:ascii="Times New Roman" w:hAnsi="Times New Roman" w:cs="Times New Roman"/>
          <w:sz w:val="28"/>
          <w:szCs w:val="28"/>
          <w:lang w:eastAsia="ru-RU"/>
        </w:rPr>
        <w:t>ими</w:t>
      </w:r>
      <w:r w:rsidR="004B1BFC" w:rsidRPr="006B2108">
        <w:rPr>
          <w:rFonts w:ascii="Times New Roman" w:hAnsi="Times New Roman" w:cs="Times New Roman"/>
          <w:sz w:val="28"/>
          <w:szCs w:val="28"/>
          <w:lang w:val="uk-UA" w:eastAsia="ru-RU"/>
        </w:rPr>
        <w:t xml:space="preserve"> в</w:t>
      </w:r>
      <w:r w:rsidRPr="006B2108">
        <w:rPr>
          <w:rFonts w:ascii="Times New Roman" w:hAnsi="Times New Roman" w:cs="Times New Roman"/>
          <w:sz w:val="28"/>
          <w:szCs w:val="28"/>
          <w:lang w:val="uk-UA" w:eastAsia="ru-RU"/>
        </w:rPr>
        <w:t>имогами</w:t>
      </w:r>
      <w:r w:rsidR="004B1BFC" w:rsidRPr="006B2108">
        <w:rPr>
          <w:rFonts w:ascii="Times New Roman" w:hAnsi="Times New Roman" w:cs="Times New Roman"/>
          <w:sz w:val="28"/>
          <w:szCs w:val="28"/>
          <w:lang w:val="uk-UA" w:eastAsia="ru-RU"/>
        </w:rPr>
        <w:t xml:space="preserve"> для учасників конкурсу є</w:t>
      </w:r>
      <w:r w:rsidRPr="006B2108">
        <w:rPr>
          <w:rFonts w:ascii="Times New Roman" w:hAnsi="Times New Roman" w:cs="Times New Roman"/>
          <w:sz w:val="28"/>
          <w:szCs w:val="28"/>
          <w:lang w:eastAsia="ru-RU"/>
        </w:rPr>
        <w:t>:</w:t>
      </w:r>
    </w:p>
    <w:p w:rsidR="00274961" w:rsidRPr="006B2108" w:rsidRDefault="002610D2" w:rsidP="00796F76">
      <w:pPr>
        <w:shd w:val="clear" w:color="auto" w:fill="FFFFFF"/>
        <w:spacing w:after="0"/>
        <w:ind w:firstLine="567"/>
        <w:jc w:val="both"/>
        <w:rPr>
          <w:rFonts w:ascii="Times New Roman" w:hAnsi="Times New Roman" w:cs="Times New Roman"/>
          <w:sz w:val="28"/>
          <w:szCs w:val="28"/>
          <w:lang w:val="uk-UA" w:eastAsia="ru-RU"/>
        </w:rPr>
      </w:pPr>
      <w:r w:rsidRPr="006B2108">
        <w:rPr>
          <w:rFonts w:ascii="Times New Roman" w:hAnsi="Times New Roman" w:cs="Times New Roman"/>
          <w:sz w:val="28"/>
          <w:szCs w:val="28"/>
          <w:lang w:eastAsia="ru-RU"/>
        </w:rPr>
        <w:t>5.1.</w:t>
      </w:r>
      <w:r w:rsidR="00274961" w:rsidRPr="006B2108">
        <w:rPr>
          <w:rFonts w:ascii="Times New Roman" w:hAnsi="Times New Roman" w:cs="Times New Roman"/>
          <w:sz w:val="28"/>
          <w:szCs w:val="28"/>
          <w:lang w:val="uk-UA" w:eastAsia="ru-RU"/>
        </w:rPr>
        <w:t xml:space="preserve"> </w:t>
      </w:r>
      <w:r w:rsidR="002C5076" w:rsidRPr="006B2108">
        <w:rPr>
          <w:rFonts w:ascii="Times New Roman" w:hAnsi="Times New Roman" w:cs="Times New Roman"/>
          <w:sz w:val="28"/>
          <w:szCs w:val="28"/>
          <w:lang w:val="uk-UA" w:eastAsia="ru-RU"/>
        </w:rPr>
        <w:t>Започаткування ф</w:t>
      </w:r>
      <w:r w:rsidR="00274961" w:rsidRPr="006B2108">
        <w:rPr>
          <w:rFonts w:ascii="Times New Roman" w:hAnsi="Times New Roman" w:cs="Times New Roman"/>
          <w:sz w:val="28"/>
          <w:szCs w:val="28"/>
          <w:lang w:val="uk-UA" w:eastAsia="ru-RU"/>
        </w:rPr>
        <w:t>інансово-господарськ</w:t>
      </w:r>
      <w:r w:rsidR="002C5076" w:rsidRPr="006B2108">
        <w:rPr>
          <w:rFonts w:ascii="Times New Roman" w:hAnsi="Times New Roman" w:cs="Times New Roman"/>
          <w:sz w:val="28"/>
          <w:szCs w:val="28"/>
          <w:lang w:val="uk-UA" w:eastAsia="ru-RU"/>
        </w:rPr>
        <w:t>ої</w:t>
      </w:r>
      <w:r w:rsidR="00274961" w:rsidRPr="006B2108">
        <w:rPr>
          <w:rFonts w:ascii="Times New Roman" w:hAnsi="Times New Roman" w:cs="Times New Roman"/>
          <w:sz w:val="28"/>
          <w:szCs w:val="28"/>
          <w:lang w:val="uk-UA" w:eastAsia="ru-RU"/>
        </w:rPr>
        <w:t xml:space="preserve"> діяльн</w:t>
      </w:r>
      <w:r w:rsidR="002C5076" w:rsidRPr="006B2108">
        <w:rPr>
          <w:rFonts w:ascii="Times New Roman" w:hAnsi="Times New Roman" w:cs="Times New Roman"/>
          <w:sz w:val="28"/>
          <w:szCs w:val="28"/>
          <w:lang w:val="uk-UA" w:eastAsia="ru-RU"/>
        </w:rPr>
        <w:t>ості</w:t>
      </w:r>
      <w:r w:rsidR="00274961" w:rsidRPr="006B2108">
        <w:rPr>
          <w:rFonts w:ascii="Times New Roman" w:hAnsi="Times New Roman" w:cs="Times New Roman"/>
          <w:sz w:val="28"/>
          <w:szCs w:val="28"/>
          <w:lang w:val="uk-UA" w:eastAsia="ru-RU"/>
        </w:rPr>
        <w:t xml:space="preserve"> зареєстрованого в установленому порядку соціального підприємства</w:t>
      </w:r>
      <w:r w:rsidR="002C5076" w:rsidRPr="006B2108">
        <w:rPr>
          <w:rFonts w:ascii="Times New Roman" w:hAnsi="Times New Roman" w:cs="Times New Roman"/>
          <w:sz w:val="28"/>
          <w:szCs w:val="28"/>
          <w:lang w:val="uk-UA" w:eastAsia="ru-RU"/>
        </w:rPr>
        <w:t xml:space="preserve"> (юридичної особи)</w:t>
      </w:r>
      <w:r w:rsidR="00274961" w:rsidRPr="006B2108">
        <w:rPr>
          <w:rFonts w:ascii="Times New Roman" w:hAnsi="Times New Roman" w:cs="Times New Roman"/>
          <w:sz w:val="28"/>
          <w:szCs w:val="28"/>
          <w:lang w:val="uk-UA" w:eastAsia="ru-RU"/>
        </w:rPr>
        <w:t xml:space="preserve"> не пізніше </w:t>
      </w:r>
      <w:r w:rsidR="0091792C" w:rsidRPr="006B2108">
        <w:rPr>
          <w:rFonts w:ascii="Times New Roman" w:hAnsi="Times New Roman" w:cs="Times New Roman"/>
          <w:sz w:val="28"/>
          <w:szCs w:val="28"/>
          <w:lang w:val="uk-UA" w:eastAsia="ru-RU"/>
        </w:rPr>
        <w:t xml:space="preserve">шести </w:t>
      </w:r>
      <w:r w:rsidR="00274961" w:rsidRPr="006B2108">
        <w:rPr>
          <w:rFonts w:ascii="Times New Roman" w:hAnsi="Times New Roman" w:cs="Times New Roman"/>
          <w:sz w:val="28"/>
          <w:szCs w:val="28"/>
          <w:lang w:val="uk-UA" w:eastAsia="ru-RU"/>
        </w:rPr>
        <w:t xml:space="preserve">місяців з </w:t>
      </w:r>
      <w:r w:rsidR="0091792C" w:rsidRPr="006B2108">
        <w:rPr>
          <w:rFonts w:ascii="Times New Roman" w:hAnsi="Times New Roman" w:cs="Times New Roman"/>
          <w:sz w:val="28"/>
          <w:szCs w:val="28"/>
          <w:lang w:val="uk-UA" w:eastAsia="ru-RU"/>
        </w:rPr>
        <w:t>дати</w:t>
      </w:r>
      <w:r w:rsidR="00274961" w:rsidRPr="006B2108">
        <w:rPr>
          <w:rFonts w:ascii="Times New Roman" w:hAnsi="Times New Roman" w:cs="Times New Roman"/>
          <w:sz w:val="28"/>
          <w:szCs w:val="28"/>
          <w:lang w:val="uk-UA" w:eastAsia="ru-RU"/>
        </w:rPr>
        <w:t xml:space="preserve"> </w:t>
      </w:r>
      <w:r w:rsidR="00274961" w:rsidRPr="006B2108">
        <w:rPr>
          <w:rFonts w:ascii="Times New Roman" w:hAnsi="Times New Roman" w:cs="Times New Roman"/>
          <w:sz w:val="28"/>
          <w:szCs w:val="28"/>
          <w:lang w:val="uk-UA"/>
        </w:rPr>
        <w:t>закупівлі у</w:t>
      </w:r>
      <w:r w:rsidR="00274961" w:rsidRPr="006B2108">
        <w:rPr>
          <w:rFonts w:ascii="Times New Roman" w:hAnsi="Times New Roman" w:cs="Times New Roman"/>
          <w:sz w:val="28"/>
          <w:szCs w:val="28"/>
          <w:lang w:val="uk-UA" w:eastAsia="ru-RU"/>
        </w:rPr>
        <w:t xml:space="preserve">статкування, обладнання, інших основних засобів виробничого призначення, зазначених </w:t>
      </w:r>
      <w:r w:rsidR="003E5C02">
        <w:rPr>
          <w:rFonts w:ascii="Times New Roman" w:hAnsi="Times New Roman" w:cs="Times New Roman"/>
          <w:sz w:val="28"/>
          <w:szCs w:val="28"/>
          <w:lang w:val="uk-UA" w:eastAsia="ru-RU"/>
        </w:rPr>
        <w:t>у</w:t>
      </w:r>
      <w:r w:rsidR="00274961" w:rsidRPr="006B2108">
        <w:rPr>
          <w:rFonts w:ascii="Times New Roman" w:hAnsi="Times New Roman" w:cs="Times New Roman"/>
          <w:sz w:val="28"/>
          <w:szCs w:val="28"/>
          <w:lang w:val="uk-UA" w:eastAsia="ru-RU"/>
        </w:rPr>
        <w:t xml:space="preserve"> програмі (бізнес-плані, </w:t>
      </w:r>
      <w:proofErr w:type="spellStart"/>
      <w:r w:rsidR="00274961" w:rsidRPr="006B2108">
        <w:rPr>
          <w:rFonts w:ascii="Times New Roman" w:hAnsi="Times New Roman" w:cs="Times New Roman"/>
          <w:sz w:val="28"/>
          <w:szCs w:val="28"/>
          <w:lang w:val="uk-UA" w:eastAsia="ru-RU"/>
        </w:rPr>
        <w:t>проєкті</w:t>
      </w:r>
      <w:proofErr w:type="spellEnd"/>
      <w:r w:rsidR="00274961" w:rsidRPr="006B2108">
        <w:rPr>
          <w:rFonts w:ascii="Times New Roman" w:hAnsi="Times New Roman" w:cs="Times New Roman"/>
          <w:sz w:val="28"/>
          <w:szCs w:val="28"/>
          <w:lang w:val="uk-UA" w:eastAsia="ru-RU"/>
        </w:rPr>
        <w:t>, заходах).</w:t>
      </w:r>
    </w:p>
    <w:p w:rsidR="004B1BFC" w:rsidRDefault="002610D2" w:rsidP="00796F76">
      <w:pPr>
        <w:shd w:val="clear" w:color="auto" w:fill="FFFFFF"/>
        <w:spacing w:after="0"/>
        <w:ind w:firstLine="567"/>
        <w:jc w:val="both"/>
        <w:rPr>
          <w:rFonts w:ascii="Times New Roman" w:hAnsi="Times New Roman" w:cs="Times New Roman"/>
          <w:sz w:val="28"/>
          <w:szCs w:val="28"/>
          <w:lang w:val="uk-UA" w:eastAsia="ru-RU"/>
        </w:rPr>
      </w:pPr>
      <w:r w:rsidRPr="009034B3">
        <w:rPr>
          <w:rFonts w:ascii="Times New Roman" w:hAnsi="Times New Roman" w:cs="Times New Roman"/>
          <w:sz w:val="28"/>
          <w:szCs w:val="28"/>
          <w:lang w:eastAsia="ru-RU"/>
        </w:rPr>
        <w:t xml:space="preserve">5.2. </w:t>
      </w:r>
      <w:r w:rsidR="00274961" w:rsidRPr="009034B3">
        <w:rPr>
          <w:rFonts w:ascii="Times New Roman" w:hAnsi="Times New Roman" w:cs="Times New Roman"/>
          <w:sz w:val="28"/>
          <w:szCs w:val="28"/>
          <w:lang w:val="uk-UA" w:eastAsia="ru-RU"/>
        </w:rPr>
        <w:t>С</w:t>
      </w:r>
      <w:r w:rsidR="004B1BFC" w:rsidRPr="009034B3">
        <w:rPr>
          <w:rFonts w:ascii="Times New Roman" w:hAnsi="Times New Roman" w:cs="Times New Roman"/>
          <w:sz w:val="28"/>
          <w:szCs w:val="28"/>
          <w:lang w:val="uk-UA" w:eastAsia="ru-RU"/>
        </w:rPr>
        <w:t>творення на соціальному підприємстві не менше як 70% робочих місць для соціально вразливих груп населення, які мають підтверджений статус. Крім цього, загальна чисельність працівників на соціальному підприємстві  після трьох років діяльності не має бути меншою за чисельність працівників за підсумками першого року діяльності соціального підприємства.</w:t>
      </w:r>
    </w:p>
    <w:p w:rsidR="004B1BFC" w:rsidRPr="00853994" w:rsidRDefault="004B1BFC" w:rsidP="0026510B">
      <w:pPr>
        <w:shd w:val="clear" w:color="auto" w:fill="FFFFFF"/>
        <w:spacing w:after="0"/>
        <w:ind w:firstLine="567"/>
        <w:jc w:val="both"/>
        <w:rPr>
          <w:rFonts w:ascii="Times New Roman" w:hAnsi="Times New Roman" w:cs="Times New Roman"/>
          <w:sz w:val="28"/>
          <w:szCs w:val="28"/>
          <w:lang w:val="uk-UA" w:eastAsia="ru-RU"/>
        </w:rPr>
      </w:pPr>
    </w:p>
    <w:p w:rsidR="004B1BFC" w:rsidRPr="00853994" w:rsidRDefault="00274961" w:rsidP="00796F76">
      <w:pPr>
        <w:pStyle w:val="1"/>
        <w:spacing w:after="0"/>
        <w:ind w:left="0"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rPr>
        <w:t>6</w:t>
      </w:r>
      <w:r w:rsidR="004B1BFC" w:rsidRPr="00853994">
        <w:rPr>
          <w:rFonts w:ascii="Times New Roman" w:hAnsi="Times New Roman" w:cs="Times New Roman"/>
          <w:sz w:val="28"/>
          <w:szCs w:val="28"/>
          <w:lang w:val="uk-UA"/>
        </w:rPr>
        <w:t xml:space="preserve">. Кошти обласного бюджету надаються інститутам громадянського суспільства на </w:t>
      </w:r>
      <w:r w:rsidR="004B1BFC" w:rsidRPr="00853994">
        <w:rPr>
          <w:rFonts w:ascii="Times New Roman" w:hAnsi="Times New Roman" w:cs="Times New Roman"/>
          <w:sz w:val="28"/>
          <w:szCs w:val="28"/>
          <w:lang w:val="uk-UA" w:eastAsia="ru-RU"/>
        </w:rPr>
        <w:t xml:space="preserve">закупівлю устаткування, обладнання, інших основних засобів виробничого призначення, зазначених </w:t>
      </w:r>
      <w:r w:rsidR="003E5C02">
        <w:rPr>
          <w:rFonts w:ascii="Times New Roman" w:hAnsi="Times New Roman" w:cs="Times New Roman"/>
          <w:sz w:val="28"/>
          <w:szCs w:val="28"/>
          <w:lang w:val="uk-UA" w:eastAsia="ru-RU"/>
        </w:rPr>
        <w:t>у</w:t>
      </w:r>
      <w:r w:rsidR="004B1BFC" w:rsidRPr="00853994">
        <w:rPr>
          <w:rFonts w:ascii="Times New Roman" w:hAnsi="Times New Roman" w:cs="Times New Roman"/>
          <w:sz w:val="28"/>
          <w:szCs w:val="28"/>
          <w:lang w:val="uk-UA" w:eastAsia="ru-RU"/>
        </w:rPr>
        <w:t xml:space="preserve"> їх програмах (бізнес-планах, </w:t>
      </w:r>
      <w:proofErr w:type="spellStart"/>
      <w:r w:rsidR="004B1BFC" w:rsidRPr="00853994">
        <w:rPr>
          <w:rFonts w:ascii="Times New Roman" w:hAnsi="Times New Roman" w:cs="Times New Roman"/>
          <w:sz w:val="28"/>
          <w:szCs w:val="28"/>
          <w:lang w:val="uk-UA" w:eastAsia="ru-RU"/>
        </w:rPr>
        <w:t>проєктах</w:t>
      </w:r>
      <w:proofErr w:type="spellEnd"/>
      <w:r w:rsidR="004B1BFC" w:rsidRPr="00853994">
        <w:rPr>
          <w:rFonts w:ascii="Times New Roman" w:hAnsi="Times New Roman" w:cs="Times New Roman"/>
          <w:sz w:val="28"/>
          <w:szCs w:val="28"/>
          <w:lang w:val="uk-UA" w:eastAsia="ru-RU"/>
        </w:rPr>
        <w:t xml:space="preserve">, заходах). </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274961" w:rsidP="0026510B">
      <w:pPr>
        <w:pStyle w:val="1"/>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eastAsia="ru-RU"/>
        </w:rPr>
        <w:t>7</w:t>
      </w:r>
      <w:r w:rsidR="004B1BFC" w:rsidRPr="00853994">
        <w:rPr>
          <w:rFonts w:ascii="Times New Roman" w:hAnsi="Times New Roman" w:cs="Times New Roman"/>
          <w:sz w:val="28"/>
          <w:szCs w:val="28"/>
          <w:lang w:val="uk-UA" w:eastAsia="ru-RU"/>
        </w:rPr>
        <w:t xml:space="preserve">. Кошти обласного бюджету на </w:t>
      </w:r>
      <w:r w:rsidR="004B1BFC" w:rsidRPr="00853994">
        <w:rPr>
          <w:rFonts w:ascii="Times New Roman" w:hAnsi="Times New Roman" w:cs="Times New Roman"/>
          <w:sz w:val="28"/>
          <w:szCs w:val="28"/>
          <w:lang w:val="uk-UA"/>
        </w:rPr>
        <w:t>фінансову підтримку інститутів громадянського суспільства для створення соціальних підприємс</w:t>
      </w:r>
      <w:r w:rsidR="00577651">
        <w:rPr>
          <w:rFonts w:ascii="Times New Roman" w:hAnsi="Times New Roman" w:cs="Times New Roman"/>
          <w:sz w:val="28"/>
          <w:szCs w:val="28"/>
          <w:lang w:val="uk-UA"/>
        </w:rPr>
        <w:t>т</w:t>
      </w:r>
      <w:r w:rsidR="004B1BFC" w:rsidRPr="00853994">
        <w:rPr>
          <w:rFonts w:ascii="Times New Roman" w:hAnsi="Times New Roman" w:cs="Times New Roman"/>
          <w:sz w:val="28"/>
          <w:szCs w:val="28"/>
          <w:lang w:val="uk-UA"/>
        </w:rPr>
        <w:t>в виділяються на конкурсній основі.</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Default="00274961" w:rsidP="0026510B">
      <w:pPr>
        <w:pStyle w:val="1"/>
        <w:spacing w:after="0"/>
        <w:ind w:left="0"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w:t>
      </w:r>
      <w:r w:rsidR="004B1BFC" w:rsidRPr="00853994">
        <w:rPr>
          <w:rFonts w:ascii="Times New Roman" w:hAnsi="Times New Roman" w:cs="Times New Roman"/>
          <w:sz w:val="28"/>
          <w:szCs w:val="28"/>
          <w:lang w:val="uk-UA" w:eastAsia="ru-RU"/>
        </w:rPr>
        <w:t xml:space="preserve">. З метою конкурсного відбору учасників конкурсу, яким надаватиметься фінансова підтримка на створення соціальних підприємств з обласного бюджету, обласною державною адміністрацією утворюється комісія з конкурсного відбору учасників конкурсу (далі – Комісія з конкурсного відбору) у складі не менш як семи осіб. Персональний склад Комісії з конкурсного відбору затверджується розпорядженням голови облдержадміністрації. </w:t>
      </w:r>
    </w:p>
    <w:p w:rsidR="00752606" w:rsidRPr="00853994" w:rsidRDefault="00752606"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shd w:val="clear" w:color="auto" w:fill="FFFFFF"/>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Координацію роботи щодо проведення конкурсу та забезпечення підготовки і проведення засідань Комісії з конкурсного відбору здійснює департамент соціального захисту населення облдержадміністрації (далі</w:t>
      </w:r>
      <w:r w:rsidR="003E5C02">
        <w:rPr>
          <w:rFonts w:ascii="Times New Roman" w:hAnsi="Times New Roman" w:cs="Times New Roman"/>
          <w:sz w:val="28"/>
          <w:szCs w:val="28"/>
          <w:lang w:val="uk-UA" w:eastAsia="ru-RU"/>
        </w:rPr>
        <w:t xml:space="preserve"> </w:t>
      </w:r>
      <w:r w:rsidR="003E5C02" w:rsidRPr="00853994">
        <w:rPr>
          <w:rFonts w:ascii="Times New Roman" w:hAnsi="Times New Roman" w:cs="Times New Roman"/>
          <w:sz w:val="28"/>
          <w:szCs w:val="28"/>
          <w:lang w:val="uk-UA" w:eastAsia="ru-RU"/>
        </w:rPr>
        <w:t>–</w:t>
      </w:r>
      <w:r w:rsidR="003E5C02">
        <w:rPr>
          <w:rFonts w:ascii="Times New Roman" w:hAnsi="Times New Roman" w:cs="Times New Roman"/>
          <w:sz w:val="28"/>
          <w:szCs w:val="28"/>
          <w:lang w:val="uk-UA" w:eastAsia="ru-RU"/>
        </w:rPr>
        <w:t xml:space="preserve"> </w:t>
      </w:r>
      <w:r w:rsidRPr="00853994">
        <w:rPr>
          <w:rFonts w:ascii="Times New Roman" w:hAnsi="Times New Roman" w:cs="Times New Roman"/>
          <w:sz w:val="28"/>
          <w:szCs w:val="28"/>
          <w:lang w:val="uk-UA" w:eastAsia="ru-RU"/>
        </w:rPr>
        <w:t>організатор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Головою Комісії з конкурсного відбору призначається заступник голови обласної державної адміністрації відповідно до розподілу функціональних обов’язків.</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lastRenderedPageBreak/>
        <w:t>До складу Комісії з конкурсного відбору включаються представники Львівської обласної ради, департаменту економічної політики облдержадміністрації, департаменту фінансів облдержадміністрації, департаменту соціального захисту населення облдержадміністрації, Головного управління Державної податкової служби у Львівській області, Львівського обласного центру зайнятості, Громадської ради при облдержадміністрації, а також (за згодою) представники громадськості, суб’єктів господарської діяльності.</w:t>
      </w:r>
    </w:p>
    <w:p w:rsidR="004B1BFC" w:rsidRPr="00853994" w:rsidRDefault="004B1BFC" w:rsidP="0026510B">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Чисельність державних службовців та посадових осіб органів місцевого самоврядування, представників організатора конкурсу не повинна перевищувати 50%</w:t>
      </w:r>
      <w:r w:rsidR="003E5C02">
        <w:rPr>
          <w:rFonts w:ascii="Times New Roman" w:hAnsi="Times New Roman" w:cs="Times New Roman"/>
          <w:sz w:val="28"/>
          <w:szCs w:val="28"/>
          <w:lang w:val="uk-UA" w:eastAsia="ru-RU"/>
        </w:rPr>
        <w:t xml:space="preserve"> від загальної</w:t>
      </w:r>
      <w:r w:rsidRPr="00853994">
        <w:rPr>
          <w:rFonts w:ascii="Times New Roman" w:hAnsi="Times New Roman" w:cs="Times New Roman"/>
          <w:sz w:val="28"/>
          <w:szCs w:val="28"/>
          <w:lang w:val="uk-UA" w:eastAsia="ru-RU"/>
        </w:rPr>
        <w:t xml:space="preserve"> кількості членів Комісії</w:t>
      </w:r>
      <w:r w:rsidR="00F43D68" w:rsidRPr="00853994">
        <w:rPr>
          <w:rFonts w:ascii="Times New Roman" w:hAnsi="Times New Roman" w:cs="Times New Roman"/>
          <w:sz w:val="28"/>
          <w:szCs w:val="28"/>
          <w:lang w:val="uk-UA" w:eastAsia="ru-RU"/>
        </w:rPr>
        <w:t xml:space="preserve"> з конкурсного в</w:t>
      </w:r>
      <w:r w:rsidRPr="00853994">
        <w:rPr>
          <w:rFonts w:ascii="Times New Roman" w:hAnsi="Times New Roman" w:cs="Times New Roman"/>
          <w:sz w:val="28"/>
          <w:szCs w:val="28"/>
          <w:lang w:val="uk-UA" w:eastAsia="ru-RU"/>
        </w:rPr>
        <w:t xml:space="preserve">ідбору. </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Члени Комісії з конкурсного відбору здійснюють свої повноваження на громадських засадах.</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Не може бути членом Комісії з конкурсного відбору особа, що є керівником, членом керівних органів або працівником учасника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Члени Комісії з конкурсного відбору зобов’язані не допускати конфлікту інтересів під час розгляду конкурсних пропозицій. Перед початком розгляду конкурсних пропозицій член Комісії з конкурсного відбору зобов’язаний повідомити про конфлікт інтересів та надати пояснення щодо обставин, які можуть перешкоджати об’єктивному виконанню ним обов’язків. Організатор конкурсу за поданням Комісії з конкурсного відбору виключає з її складу члена комісії, в якого виявлено конфлікт інтересів.</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Якщо конфлікт інтересів виявлено після ухвалення Комісією з конкурсного відбору рішення про визначення переможців конкурсу, зазначене рішення підлягає перегляду. Індивідуальні оцінки члена Комісії з конкурсного відбору, в якого виявлено конфлікт інтересів, не враховуються.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Засідання Комісії з конкурсного відбору проводяться відповідно до потреби, про що повідомляється учасникам засідання не пізніше ніж за три робочі дні до його проведення.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Організатор конкурсу за поданням Комісії з конкурсного відбору виводить з її складу члена комісії, який двічі поспіль не взяв участі у засіданні, за умови його повідомлення за три робочі дні до проведення засідання.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Засідання Комісії з конкурсного відбору вважається правоможним, якщо на ньому присутні не менше двох третин її складу.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8. Рішення Комісії з конкурсного відбору розміщуються протягом трьох робочих днів на офіційній </w:t>
      </w:r>
      <w:proofErr w:type="spellStart"/>
      <w:r w:rsidRPr="00853994">
        <w:rPr>
          <w:rFonts w:ascii="Times New Roman" w:hAnsi="Times New Roman" w:cs="Times New Roman"/>
          <w:sz w:val="28"/>
          <w:szCs w:val="28"/>
          <w:lang w:val="uk-UA" w:eastAsia="ru-RU"/>
        </w:rPr>
        <w:t>вебсторінці</w:t>
      </w:r>
      <w:proofErr w:type="spellEnd"/>
      <w:r w:rsidRPr="00853994">
        <w:rPr>
          <w:rFonts w:ascii="Times New Roman" w:hAnsi="Times New Roman" w:cs="Times New Roman"/>
          <w:sz w:val="28"/>
          <w:szCs w:val="28"/>
          <w:lang w:val="uk-UA" w:eastAsia="ru-RU"/>
        </w:rPr>
        <w:t xml:space="preserve"> організатора конкурсу </w:t>
      </w:r>
      <w:proofErr w:type="spellStart"/>
      <w:r w:rsidRPr="00853994">
        <w:rPr>
          <w:rFonts w:ascii="Times New Roman" w:hAnsi="Times New Roman" w:cs="Times New Roman"/>
          <w:sz w:val="28"/>
          <w:szCs w:val="28"/>
          <w:lang w:val="uk-UA" w:eastAsia="ru-RU"/>
        </w:rPr>
        <w:t>вебсайту</w:t>
      </w:r>
      <w:proofErr w:type="spellEnd"/>
      <w:r w:rsidRPr="00853994">
        <w:rPr>
          <w:rFonts w:ascii="Times New Roman" w:hAnsi="Times New Roman" w:cs="Times New Roman"/>
          <w:sz w:val="28"/>
          <w:szCs w:val="28"/>
          <w:lang w:val="uk-UA" w:eastAsia="ru-RU"/>
        </w:rPr>
        <w:t xml:space="preserve"> Львівської облдержадміністрації.</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lastRenderedPageBreak/>
        <w:t>Учасникові конкурсу на його вимогу видається копія протоколу засідання Комісії з конкурсного відбору.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9. Комісія з конкурсного відбору </w:t>
      </w:r>
      <w:r w:rsidR="003E5C02">
        <w:rPr>
          <w:rFonts w:ascii="Times New Roman" w:hAnsi="Times New Roman" w:cs="Times New Roman"/>
          <w:sz w:val="28"/>
          <w:szCs w:val="28"/>
          <w:lang w:val="uk-UA" w:eastAsia="ru-RU"/>
        </w:rPr>
        <w:t>в</w:t>
      </w:r>
      <w:r w:rsidRPr="00853994">
        <w:rPr>
          <w:rFonts w:ascii="Times New Roman" w:hAnsi="Times New Roman" w:cs="Times New Roman"/>
          <w:sz w:val="28"/>
          <w:szCs w:val="28"/>
          <w:lang w:val="uk-UA" w:eastAsia="ru-RU"/>
        </w:rPr>
        <w:t xml:space="preserve"> разі потреби може прийняти рішення про проведення перевірки достовірності інформації, зазначеної в конкурсній пропозиції. Перевірка проводиться в порядку, визначеному організатором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B16A95">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10. Інститути громадянського суспільства не допускаються до  участі в конкурсі якщо:</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2" w:name="n219"/>
      <w:bookmarkEnd w:id="2"/>
      <w:r w:rsidRPr="00853994">
        <w:rPr>
          <w:rFonts w:ascii="Times New Roman" w:hAnsi="Times New Roman" w:cs="Times New Roman"/>
          <w:sz w:val="28"/>
          <w:szCs w:val="28"/>
          <w:lang w:val="uk-UA" w:eastAsia="ru-RU"/>
        </w:rPr>
        <w:t>інформація, зазначена  в конкурсній пропозиції, не відповідає інформації про інститут громадянського суспільства, що міститься у відкритих державних реєстрах;</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3" w:name="n220"/>
      <w:bookmarkEnd w:id="3"/>
      <w:r w:rsidRPr="00853994">
        <w:rPr>
          <w:rFonts w:ascii="Times New Roman" w:hAnsi="Times New Roman" w:cs="Times New Roman"/>
          <w:sz w:val="28"/>
          <w:szCs w:val="28"/>
          <w:lang w:val="uk-UA" w:eastAsia="ru-RU"/>
        </w:rPr>
        <w:t xml:space="preserve">інститут громадянського суспільства не відповідає вимогам, зазначеним </w:t>
      </w:r>
      <w:r w:rsidR="003E5C02">
        <w:rPr>
          <w:rFonts w:ascii="Times New Roman" w:hAnsi="Times New Roman" w:cs="Times New Roman"/>
          <w:sz w:val="28"/>
          <w:szCs w:val="28"/>
          <w:lang w:val="uk-UA" w:eastAsia="ru-RU"/>
        </w:rPr>
        <w:t>у</w:t>
      </w:r>
      <w:r w:rsidRPr="00853994">
        <w:rPr>
          <w:rFonts w:ascii="Times New Roman" w:hAnsi="Times New Roman" w:cs="Times New Roman"/>
          <w:sz w:val="28"/>
          <w:szCs w:val="28"/>
          <w:lang w:val="uk-UA" w:eastAsia="ru-RU"/>
        </w:rPr>
        <w:t xml:space="preserve"> пункті 4 цього Порядку;</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4" w:name="n221"/>
      <w:bookmarkEnd w:id="4"/>
      <w:r w:rsidRPr="00853994">
        <w:rPr>
          <w:rFonts w:ascii="Times New Roman" w:hAnsi="Times New Roman" w:cs="Times New Roman"/>
          <w:sz w:val="28"/>
          <w:szCs w:val="28"/>
          <w:lang w:val="uk-UA" w:eastAsia="ru-RU"/>
        </w:rPr>
        <w:t>інститут громадянського суспільства відмовився від участі в конкурсі шляхом надсилання його організаторові офіційного листа;</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5" w:name="n222"/>
      <w:bookmarkEnd w:id="5"/>
      <w:r w:rsidRPr="00853994">
        <w:rPr>
          <w:rFonts w:ascii="Times New Roman" w:hAnsi="Times New Roman" w:cs="Times New Roman"/>
          <w:sz w:val="28"/>
          <w:szCs w:val="28"/>
          <w:lang w:val="uk-UA" w:eastAsia="ru-RU"/>
        </w:rPr>
        <w:t>інститут громад</w:t>
      </w:r>
      <w:r w:rsidR="003E5C02">
        <w:rPr>
          <w:rFonts w:ascii="Times New Roman" w:hAnsi="Times New Roman" w:cs="Times New Roman"/>
          <w:sz w:val="28"/>
          <w:szCs w:val="28"/>
          <w:lang w:val="uk-UA" w:eastAsia="ru-RU"/>
        </w:rPr>
        <w:t>янського суспільства перебуває в</w:t>
      </w:r>
      <w:r w:rsidRPr="00853994">
        <w:rPr>
          <w:rFonts w:ascii="Times New Roman" w:hAnsi="Times New Roman" w:cs="Times New Roman"/>
          <w:sz w:val="28"/>
          <w:szCs w:val="28"/>
          <w:lang w:val="uk-UA" w:eastAsia="ru-RU"/>
        </w:rPr>
        <w:t xml:space="preserve"> стадії припинення;</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6" w:name="n223"/>
      <w:bookmarkEnd w:id="6"/>
      <w:r w:rsidRPr="00853994">
        <w:rPr>
          <w:rFonts w:ascii="Times New Roman" w:hAnsi="Times New Roman" w:cs="Times New Roman"/>
          <w:sz w:val="28"/>
          <w:szCs w:val="28"/>
          <w:lang w:val="uk-UA" w:eastAsia="ru-RU"/>
        </w:rPr>
        <w:t>конкурсну пропозицію подано після закінчення встановленого організатором строку подання конкурсних пропозицій та/або не в повному обсязі;</w:t>
      </w:r>
    </w:p>
    <w:p w:rsidR="004B1BFC" w:rsidRPr="00853994" w:rsidRDefault="004B1BFC" w:rsidP="00B16A95">
      <w:pPr>
        <w:spacing w:after="0"/>
        <w:ind w:firstLine="567"/>
        <w:jc w:val="both"/>
        <w:rPr>
          <w:rFonts w:ascii="Times New Roman" w:hAnsi="Times New Roman" w:cs="Times New Roman"/>
          <w:sz w:val="28"/>
          <w:szCs w:val="28"/>
          <w:lang w:val="uk-UA" w:eastAsia="ru-RU"/>
        </w:rPr>
      </w:pPr>
      <w:bookmarkStart w:id="7" w:name="n224"/>
      <w:bookmarkEnd w:id="7"/>
      <w:r w:rsidRPr="00853994">
        <w:rPr>
          <w:rFonts w:ascii="Times New Roman" w:hAnsi="Times New Roman" w:cs="Times New Roman"/>
          <w:sz w:val="28"/>
          <w:szCs w:val="28"/>
          <w:lang w:val="uk-UA" w:eastAsia="ru-RU"/>
        </w:rPr>
        <w:t>установлено факт порушення інститутом громадянського суспільства вимог бюджетного законодавства протягом двох попередніх бюджетних періодів із застосуванням заходу впливу за таке порушення (крім попередження).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11. Розподіл бюджетних коштів для надання фінансової підтримки з обласного бюджету переможцям конкурсу на створення соціальних підприємств здійснюється головним розпорядником коштів на підставі протоколу Комісії з конкурсного відбору в межах бюджетних асигнувань, передбачених в обласному бюджеті Львівської області на відповідний рік на цю мету.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3E5C02" w:rsidP="0026510B">
      <w:pPr>
        <w:pStyle w:val="1"/>
        <w:spacing w:after="0"/>
        <w:ind w:left="0"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12. Конкурс проводиться в</w:t>
      </w:r>
      <w:r w:rsidR="004B1BFC" w:rsidRPr="00853994">
        <w:rPr>
          <w:rFonts w:ascii="Times New Roman" w:hAnsi="Times New Roman" w:cs="Times New Roman"/>
          <w:sz w:val="28"/>
          <w:szCs w:val="28"/>
          <w:lang w:val="uk-UA" w:eastAsia="ru-RU"/>
        </w:rPr>
        <w:t xml:space="preserve"> три етапи:</w:t>
      </w:r>
    </w:p>
    <w:p w:rsidR="004B1BFC" w:rsidRPr="00853994" w:rsidRDefault="004B1BFC" w:rsidP="00816840">
      <w:pPr>
        <w:pStyle w:val="1"/>
        <w:spacing w:after="0"/>
        <w:ind w:left="0" w:firstLine="709"/>
        <w:jc w:val="both"/>
        <w:rPr>
          <w:rFonts w:ascii="Times New Roman" w:hAnsi="Times New Roman" w:cs="Times New Roman"/>
          <w:sz w:val="28"/>
          <w:szCs w:val="28"/>
          <w:lang w:val="uk-UA" w:eastAsia="ru-RU"/>
        </w:rPr>
      </w:pPr>
      <w:bookmarkStart w:id="8" w:name="n228"/>
      <w:bookmarkEnd w:id="8"/>
      <w:r w:rsidRPr="00853994">
        <w:rPr>
          <w:rFonts w:ascii="Times New Roman" w:hAnsi="Times New Roman" w:cs="Times New Roman"/>
          <w:sz w:val="28"/>
          <w:szCs w:val="28"/>
          <w:lang w:val="uk-UA" w:eastAsia="ru-RU"/>
        </w:rPr>
        <w:t>12.1. На першому етапі конкурсу організатор конкурсу перевіряє конкурсні пропозиції учасників на предмет їх відповідності умовам проведення конкурсу і про результати перевірки інформує членів Комісії з конкурсного відбору. Комісія з конкурсного відбору приймає рішення про участь інститутів громадян</w:t>
      </w:r>
      <w:r w:rsidR="003E5C02">
        <w:rPr>
          <w:rFonts w:ascii="Times New Roman" w:hAnsi="Times New Roman" w:cs="Times New Roman"/>
          <w:sz w:val="28"/>
          <w:szCs w:val="28"/>
          <w:lang w:val="uk-UA" w:eastAsia="ru-RU"/>
        </w:rPr>
        <w:t>ського суспільства в</w:t>
      </w:r>
      <w:r w:rsidRPr="00853994">
        <w:rPr>
          <w:rFonts w:ascii="Times New Roman" w:hAnsi="Times New Roman" w:cs="Times New Roman"/>
          <w:sz w:val="28"/>
          <w:szCs w:val="28"/>
          <w:lang w:val="uk-UA" w:eastAsia="ru-RU"/>
        </w:rPr>
        <w:t xml:space="preserve"> другому етапі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9" w:name="n232"/>
      <w:bookmarkStart w:id="10" w:name="n233"/>
      <w:bookmarkStart w:id="11" w:name="n237"/>
      <w:bookmarkEnd w:id="9"/>
      <w:bookmarkEnd w:id="10"/>
      <w:bookmarkEnd w:id="11"/>
      <w:r w:rsidRPr="00853994">
        <w:rPr>
          <w:rFonts w:ascii="Times New Roman" w:hAnsi="Times New Roman" w:cs="Times New Roman"/>
          <w:sz w:val="28"/>
          <w:szCs w:val="28"/>
          <w:lang w:val="uk-UA" w:eastAsia="ru-RU"/>
        </w:rPr>
        <w:lastRenderedPageBreak/>
        <w:t>12.2. На другому етапі конкурсу проводиться відкритий захист конкурсних пропозицій.</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12" w:name="n234"/>
      <w:bookmarkEnd w:id="12"/>
      <w:r w:rsidRPr="00853994">
        <w:rPr>
          <w:rFonts w:ascii="Times New Roman" w:hAnsi="Times New Roman" w:cs="Times New Roman"/>
          <w:sz w:val="28"/>
          <w:szCs w:val="28"/>
          <w:lang w:val="uk-UA" w:eastAsia="ru-RU"/>
        </w:rPr>
        <w:t xml:space="preserve">Рішення Комісії з конкурсного відбору про проведення відкритого захисту оприлюднюється на офіційній </w:t>
      </w:r>
      <w:proofErr w:type="spellStart"/>
      <w:r w:rsidRPr="00853994">
        <w:rPr>
          <w:rFonts w:ascii="Times New Roman" w:hAnsi="Times New Roman" w:cs="Times New Roman"/>
          <w:sz w:val="28"/>
          <w:szCs w:val="28"/>
          <w:lang w:val="uk-UA" w:eastAsia="ru-RU"/>
        </w:rPr>
        <w:t>вебсторінці</w:t>
      </w:r>
      <w:proofErr w:type="spellEnd"/>
      <w:r w:rsidRPr="00853994">
        <w:rPr>
          <w:rFonts w:ascii="Times New Roman" w:hAnsi="Times New Roman" w:cs="Times New Roman"/>
          <w:sz w:val="28"/>
          <w:szCs w:val="28"/>
          <w:lang w:val="uk-UA" w:eastAsia="ru-RU"/>
        </w:rPr>
        <w:t xml:space="preserve"> організатора конкурсу  не пізніше ніж за три робочі дні до початку відкритого захисту. Представники громадськості та засобів масової інформації мають право бути присутніми під час відкритого захисту як спостерігачі.</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13" w:name="n235"/>
      <w:bookmarkEnd w:id="13"/>
      <w:r w:rsidRPr="00853994">
        <w:rPr>
          <w:rFonts w:ascii="Times New Roman" w:hAnsi="Times New Roman" w:cs="Times New Roman"/>
          <w:sz w:val="28"/>
          <w:szCs w:val="28"/>
          <w:lang w:val="uk-UA" w:eastAsia="ru-RU"/>
        </w:rPr>
        <w:t>Захист конкурсної пропозиції здійснює керівник або уповноважений представник учасника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14" w:name="n236"/>
      <w:bookmarkEnd w:id="14"/>
      <w:r w:rsidRPr="00853994">
        <w:rPr>
          <w:rFonts w:ascii="Times New Roman" w:hAnsi="Times New Roman" w:cs="Times New Roman"/>
          <w:sz w:val="28"/>
          <w:szCs w:val="28"/>
          <w:lang w:val="uk-UA" w:eastAsia="ru-RU"/>
        </w:rPr>
        <w:t>У разі</w:t>
      </w:r>
      <w:r w:rsidR="003E5C02">
        <w:rPr>
          <w:rFonts w:ascii="Times New Roman" w:hAnsi="Times New Roman" w:cs="Times New Roman"/>
          <w:sz w:val="28"/>
          <w:szCs w:val="28"/>
          <w:lang w:val="uk-UA" w:eastAsia="ru-RU"/>
        </w:rPr>
        <w:t>,</w:t>
      </w:r>
      <w:r w:rsidRPr="00853994">
        <w:rPr>
          <w:rFonts w:ascii="Times New Roman" w:hAnsi="Times New Roman" w:cs="Times New Roman"/>
          <w:sz w:val="28"/>
          <w:szCs w:val="28"/>
          <w:lang w:val="uk-UA" w:eastAsia="ru-RU"/>
        </w:rPr>
        <w:t xml:space="preserve"> коли учасник конкурсу письмово відмовився або не з’явився на відкритий захист конкурсної пропозиції, Комісія з конкурсного відбору приймає рішення щодо доцільності його подальшої участі в конкурсі, про що надсилає письмове повідомлення.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12.3. На третьому етапі конкурсу члени Комісії з конкурсного відбору індивідуально оцінюють конкурсні пропозиції шляхом проставлення балів від 0 до 5 за такими критеріями:</w:t>
      </w:r>
    </w:p>
    <w:p w:rsidR="004B1BFC" w:rsidRPr="00853994" w:rsidRDefault="004B1BFC" w:rsidP="0026510B">
      <w:pPr>
        <w:pStyle w:val="1"/>
        <w:spacing w:after="0"/>
        <w:ind w:left="0" w:firstLine="567"/>
        <w:jc w:val="both"/>
        <w:rPr>
          <w:rFonts w:ascii="Times New Roman" w:hAnsi="Times New Roman" w:cs="Times New Roman"/>
          <w:sz w:val="28"/>
          <w:szCs w:val="28"/>
          <w:lang w:val="uk-UA" w:eastAsia="ru-RU"/>
        </w:rPr>
      </w:pPr>
      <w:bookmarkStart w:id="15" w:name="n238"/>
      <w:bookmarkStart w:id="16" w:name="n239"/>
      <w:bookmarkEnd w:id="15"/>
      <w:bookmarkEnd w:id="16"/>
      <w:r w:rsidRPr="00853994">
        <w:rPr>
          <w:rFonts w:ascii="Times New Roman" w:hAnsi="Times New Roman" w:cs="Times New Roman"/>
          <w:sz w:val="28"/>
          <w:szCs w:val="28"/>
          <w:lang w:val="uk-UA" w:eastAsia="ru-RU"/>
        </w:rPr>
        <w:t>- соціальна спрямованість діяльності соціального підприємства на вирішення чи пом'якшення соціальних потреб і проблем;</w:t>
      </w:r>
    </w:p>
    <w:p w:rsidR="004B1BFC" w:rsidRPr="00853994" w:rsidRDefault="004B1BFC" w:rsidP="0026510B">
      <w:pPr>
        <w:pStyle w:val="1"/>
        <w:spacing w:after="0"/>
        <w:ind w:left="0"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ефективність використання бюджетних коштів;</w:t>
      </w:r>
    </w:p>
    <w:p w:rsidR="004B1BFC" w:rsidRPr="00853994" w:rsidRDefault="004B1BFC" w:rsidP="0026510B">
      <w:pPr>
        <w:spacing w:after="0"/>
        <w:ind w:firstLine="567"/>
        <w:jc w:val="both"/>
        <w:rPr>
          <w:rFonts w:ascii="Times New Roman" w:hAnsi="Times New Roman" w:cs="Times New Roman"/>
          <w:sz w:val="28"/>
          <w:szCs w:val="28"/>
          <w:lang w:val="uk-UA" w:eastAsia="ru-RU"/>
        </w:rPr>
      </w:pPr>
      <w:bookmarkStart w:id="17" w:name="n242"/>
      <w:bookmarkEnd w:id="17"/>
      <w:r w:rsidRPr="00853994">
        <w:rPr>
          <w:rFonts w:ascii="Times New Roman" w:hAnsi="Times New Roman" w:cs="Times New Roman"/>
          <w:sz w:val="28"/>
          <w:szCs w:val="28"/>
          <w:lang w:val="uk-UA" w:eastAsia="ru-RU"/>
        </w:rPr>
        <w:t>- самоокупність і фінансова стійкість (наявність власних коштів, матеріально-технічної бази, незалежність від зовнішнього фінансування);</w:t>
      </w:r>
    </w:p>
    <w:p w:rsidR="004B1BFC" w:rsidRPr="00853994" w:rsidRDefault="004B1BFC" w:rsidP="0026510B">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наявність/залучення  інших джерел фінансування, ресурсів;</w:t>
      </w:r>
    </w:p>
    <w:p w:rsidR="004B1BFC" w:rsidRPr="00853994" w:rsidRDefault="004B1BFC" w:rsidP="0026510B">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чисельність залучених до працевлаштування соціально вразливих верств населення з підтвердженим статусом;</w:t>
      </w:r>
    </w:p>
    <w:p w:rsidR="004B1BFC" w:rsidRPr="00853994" w:rsidRDefault="004B1BFC" w:rsidP="0026510B">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період повернення коштів.</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Індивідуальні оціночні листи членів Комісії з конкурсного відбору та результати оцінки всіх конкурсних пропозицій додаються до протоколу засідання Комісії з конкурсного відбору.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18" w:name="n243"/>
      <w:bookmarkEnd w:id="18"/>
      <w:r w:rsidRPr="00853994">
        <w:rPr>
          <w:rFonts w:ascii="Times New Roman" w:hAnsi="Times New Roman" w:cs="Times New Roman"/>
          <w:sz w:val="28"/>
          <w:szCs w:val="28"/>
          <w:lang w:val="uk-UA" w:eastAsia="ru-RU"/>
        </w:rPr>
        <w:t>13. Комісія з конкурсного відбору на своєму засіданні підсумовує результати оцінки конкурсних пропозицій, складає рейтинг конкурсних пропозицій.</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19" w:name="n244"/>
      <w:bookmarkEnd w:id="19"/>
      <w:r w:rsidRPr="00853994">
        <w:rPr>
          <w:rFonts w:ascii="Times New Roman" w:hAnsi="Times New Roman" w:cs="Times New Roman"/>
          <w:sz w:val="28"/>
          <w:szCs w:val="28"/>
          <w:lang w:val="uk-UA" w:eastAsia="ru-RU"/>
        </w:rPr>
        <w:t>Рейтинг конкурсних пропозицій впорядковується за балами від більшого до меншого.</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0" w:name="n245"/>
      <w:bookmarkEnd w:id="20"/>
      <w:r w:rsidRPr="00853994">
        <w:rPr>
          <w:rFonts w:ascii="Times New Roman" w:hAnsi="Times New Roman" w:cs="Times New Roman"/>
          <w:sz w:val="28"/>
          <w:szCs w:val="28"/>
          <w:lang w:val="uk-UA" w:eastAsia="ru-RU"/>
        </w:rPr>
        <w:t>У разі</w:t>
      </w:r>
      <w:r w:rsidR="003E5C02">
        <w:rPr>
          <w:rFonts w:ascii="Times New Roman" w:hAnsi="Times New Roman" w:cs="Times New Roman"/>
          <w:sz w:val="28"/>
          <w:szCs w:val="28"/>
          <w:lang w:val="uk-UA" w:eastAsia="ru-RU"/>
        </w:rPr>
        <w:t>,</w:t>
      </w:r>
      <w:r w:rsidRPr="00853994">
        <w:rPr>
          <w:rFonts w:ascii="Times New Roman" w:hAnsi="Times New Roman" w:cs="Times New Roman"/>
          <w:sz w:val="28"/>
          <w:szCs w:val="28"/>
          <w:lang w:val="uk-UA" w:eastAsia="ru-RU"/>
        </w:rPr>
        <w:t xml:space="preserve"> коли конкурсні пропозиції набирають однакову кількість балів, вище рейтингове місце займає конкурсна пропозиція, яка має вищі результативні показники виконання (реалізації) заходів із застосуванням принципу економного та ефективного використання бюджетних коштів. Відповідне рішення затверджується Комісією з конкурсного відбору.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1" w:name="n246"/>
      <w:bookmarkEnd w:id="21"/>
      <w:r w:rsidRPr="00853994">
        <w:rPr>
          <w:rFonts w:ascii="Times New Roman" w:hAnsi="Times New Roman" w:cs="Times New Roman"/>
          <w:sz w:val="28"/>
          <w:szCs w:val="28"/>
          <w:lang w:val="uk-UA" w:eastAsia="ru-RU"/>
        </w:rPr>
        <w:lastRenderedPageBreak/>
        <w:t>Комісія з конкурсного відбору на своєму засіданні може визначити прохідний бал. У разі встановлення прохідного балу</w:t>
      </w:r>
      <w:r w:rsidR="003E5C02">
        <w:rPr>
          <w:rFonts w:ascii="Times New Roman" w:hAnsi="Times New Roman" w:cs="Times New Roman"/>
          <w:sz w:val="28"/>
          <w:szCs w:val="28"/>
          <w:lang w:val="uk-UA" w:eastAsia="ru-RU"/>
        </w:rPr>
        <w:t xml:space="preserve">, </w:t>
      </w:r>
      <w:r w:rsidRPr="00853994">
        <w:rPr>
          <w:rFonts w:ascii="Times New Roman" w:hAnsi="Times New Roman" w:cs="Times New Roman"/>
          <w:sz w:val="28"/>
          <w:szCs w:val="28"/>
          <w:lang w:val="uk-UA" w:eastAsia="ru-RU"/>
        </w:rPr>
        <w:t>до рейтингу конкурсних пропозицій включаються конкурсні пропозиції, що набрали суму балів, яка дорівнює прохідному балу або перевищує його.</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Рішення Комісії з конкурсного відбору приймається більшістю голосів її членів, присутніх на засіданні. </w:t>
      </w:r>
      <w:bookmarkStart w:id="22" w:name="n213"/>
      <w:bookmarkEnd w:id="22"/>
      <w:r w:rsidRPr="00853994">
        <w:rPr>
          <w:rFonts w:ascii="Times New Roman" w:hAnsi="Times New Roman" w:cs="Times New Roman"/>
          <w:sz w:val="28"/>
          <w:szCs w:val="28"/>
          <w:lang w:val="uk-UA" w:eastAsia="ru-RU"/>
        </w:rPr>
        <w:t>За умови рівного розподілу голосів вирішальним є голос голови Комісії з конкурсного відбору.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3" w:name="n214"/>
      <w:bookmarkEnd w:id="23"/>
      <w:r w:rsidRPr="00853994">
        <w:rPr>
          <w:rFonts w:ascii="Times New Roman" w:hAnsi="Times New Roman" w:cs="Times New Roman"/>
          <w:sz w:val="28"/>
          <w:szCs w:val="28"/>
          <w:lang w:val="uk-UA" w:eastAsia="ru-RU"/>
        </w:rPr>
        <w:t>Усі рішення, прийняті Комісією з конкурсного відбору, зазначаються в протоколі, який підписується присутніми на її засіданні членами комісії.</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4" w:name="n247"/>
      <w:bookmarkEnd w:id="24"/>
      <w:r w:rsidRPr="00853994">
        <w:rPr>
          <w:rFonts w:ascii="Times New Roman" w:hAnsi="Times New Roman" w:cs="Times New Roman"/>
          <w:sz w:val="28"/>
          <w:szCs w:val="28"/>
          <w:lang w:val="uk-UA" w:eastAsia="ru-RU"/>
        </w:rPr>
        <w:t>Рейтинг конкурсних пропозицій оприлюднюється на</w:t>
      </w:r>
      <w:bookmarkStart w:id="25" w:name="n248"/>
      <w:bookmarkStart w:id="26" w:name="n249"/>
      <w:bookmarkEnd w:id="25"/>
      <w:bookmarkEnd w:id="26"/>
      <w:r w:rsidRPr="00853994">
        <w:rPr>
          <w:rFonts w:ascii="Times New Roman" w:hAnsi="Times New Roman" w:cs="Times New Roman"/>
          <w:sz w:val="28"/>
          <w:szCs w:val="28"/>
          <w:lang w:val="uk-UA" w:eastAsia="ru-RU"/>
        </w:rPr>
        <w:t xml:space="preserve"> офіційній </w:t>
      </w:r>
      <w:proofErr w:type="spellStart"/>
      <w:r w:rsidRPr="00853994">
        <w:rPr>
          <w:rFonts w:ascii="Times New Roman" w:hAnsi="Times New Roman" w:cs="Times New Roman"/>
          <w:sz w:val="28"/>
          <w:szCs w:val="28"/>
          <w:lang w:val="uk-UA" w:eastAsia="ru-RU"/>
        </w:rPr>
        <w:t>вебсторінці</w:t>
      </w:r>
      <w:proofErr w:type="spellEnd"/>
      <w:r w:rsidRPr="00853994">
        <w:rPr>
          <w:rFonts w:ascii="Times New Roman" w:hAnsi="Times New Roman" w:cs="Times New Roman"/>
          <w:sz w:val="28"/>
          <w:szCs w:val="28"/>
          <w:lang w:val="uk-UA" w:eastAsia="ru-RU"/>
        </w:rPr>
        <w:t xml:space="preserve"> організатора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Рішення Комісії з конкурсного відбору про результати оцінки конкурсних пропозицій може бути оскаржене учасником конкурсу в тижневий строк шляхом надсилання відповідного повідомлення організаторові конкурсу, а в разі незгоди з рішенням організатора конкурсу </w:t>
      </w:r>
      <w:r w:rsidR="003E5C02" w:rsidRPr="00853994">
        <w:rPr>
          <w:rFonts w:ascii="Times New Roman" w:hAnsi="Times New Roman" w:cs="Times New Roman"/>
          <w:sz w:val="28"/>
          <w:szCs w:val="28"/>
          <w:lang w:val="uk-UA" w:eastAsia="ru-RU"/>
        </w:rPr>
        <w:t>–</w:t>
      </w:r>
      <w:r w:rsidRPr="00853994">
        <w:rPr>
          <w:rFonts w:ascii="Times New Roman" w:hAnsi="Times New Roman" w:cs="Times New Roman"/>
          <w:sz w:val="28"/>
          <w:szCs w:val="28"/>
          <w:lang w:val="uk-UA" w:eastAsia="ru-RU"/>
        </w:rPr>
        <w:t xml:space="preserve"> в установленому порядку.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7" w:name="n250"/>
      <w:bookmarkEnd w:id="27"/>
      <w:r w:rsidRPr="00853994">
        <w:rPr>
          <w:rFonts w:ascii="Times New Roman" w:hAnsi="Times New Roman" w:cs="Times New Roman"/>
          <w:sz w:val="28"/>
          <w:szCs w:val="28"/>
          <w:lang w:val="uk-UA" w:eastAsia="ru-RU"/>
        </w:rPr>
        <w:t xml:space="preserve">14. Протягом 15 днів Комісія з конкурсного відбору на підставі рейтингу конкурсних пропозицій та в межах передбаченого обсягу фінансування приймає рішення про визначення переможців конкурсу та обсягів бюджетних коштів для надання фінансової підтримки переможцям конкурсу для створення соціальних підприємств. </w:t>
      </w:r>
      <w:bookmarkStart w:id="28" w:name="n251"/>
      <w:bookmarkEnd w:id="28"/>
      <w:r w:rsidRPr="00853994">
        <w:rPr>
          <w:rFonts w:ascii="Times New Roman" w:hAnsi="Times New Roman" w:cs="Times New Roman"/>
          <w:sz w:val="28"/>
          <w:szCs w:val="28"/>
          <w:lang w:val="uk-UA" w:eastAsia="ru-RU"/>
        </w:rPr>
        <w:t>На підставі зазначеного рішення організатор конкурсу протягом 25 днів затверджує перелік інститутів громадянського суспільства, визначених переможцями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29" w:name="n176"/>
      <w:bookmarkEnd w:id="29"/>
      <w:r w:rsidRPr="00853994">
        <w:rPr>
          <w:rFonts w:ascii="Times New Roman" w:hAnsi="Times New Roman" w:cs="Times New Roman"/>
          <w:sz w:val="28"/>
          <w:szCs w:val="28"/>
          <w:lang w:val="uk-UA" w:eastAsia="ru-RU"/>
        </w:rPr>
        <w:t>15. До початку</w:t>
      </w:r>
      <w:r w:rsidR="005C6AF2">
        <w:rPr>
          <w:rFonts w:ascii="Times New Roman" w:hAnsi="Times New Roman" w:cs="Times New Roman"/>
          <w:sz w:val="28"/>
          <w:szCs w:val="28"/>
          <w:lang w:val="uk-UA" w:eastAsia="ru-RU"/>
        </w:rPr>
        <w:t xml:space="preserve"> конкурсу організатор конкурсу затверджує</w:t>
      </w:r>
      <w:r w:rsidRPr="00853994">
        <w:rPr>
          <w:rFonts w:ascii="Times New Roman" w:hAnsi="Times New Roman" w:cs="Times New Roman"/>
          <w:sz w:val="28"/>
          <w:szCs w:val="28"/>
          <w:lang w:val="uk-UA" w:eastAsia="ru-RU"/>
        </w:rPr>
        <w:t xml:space="preserve"> текст оголошення про проведення конкурсу, в якому зазначаються: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0" w:name="n177"/>
      <w:bookmarkEnd w:id="30"/>
      <w:r w:rsidRPr="00853994">
        <w:rPr>
          <w:rFonts w:ascii="Times New Roman" w:hAnsi="Times New Roman" w:cs="Times New Roman"/>
          <w:sz w:val="28"/>
          <w:szCs w:val="28"/>
          <w:lang w:val="uk-UA" w:eastAsia="ru-RU"/>
        </w:rPr>
        <w:t>вимоги до конкурсної пропозиції;</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1" w:name="n180"/>
      <w:bookmarkEnd w:id="31"/>
      <w:r w:rsidRPr="00853994">
        <w:rPr>
          <w:rFonts w:ascii="Times New Roman" w:hAnsi="Times New Roman" w:cs="Times New Roman"/>
          <w:sz w:val="28"/>
          <w:szCs w:val="28"/>
          <w:lang w:val="uk-UA" w:eastAsia="ru-RU"/>
        </w:rPr>
        <w:t>адреса, за якою приймаються конкурсні пропозиції;</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2" w:name="n181"/>
      <w:bookmarkStart w:id="33" w:name="n182"/>
      <w:bookmarkEnd w:id="32"/>
      <w:bookmarkEnd w:id="33"/>
      <w:r w:rsidRPr="00853994">
        <w:rPr>
          <w:rFonts w:ascii="Times New Roman" w:hAnsi="Times New Roman" w:cs="Times New Roman"/>
          <w:sz w:val="28"/>
          <w:szCs w:val="28"/>
          <w:lang w:val="uk-UA" w:eastAsia="ru-RU"/>
        </w:rPr>
        <w:t>кінцевий термін прийняття конкурсних пропозицій від інститутів громадянського суспільства.</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4" w:name="n183"/>
      <w:bookmarkEnd w:id="34"/>
      <w:r w:rsidRPr="00853994">
        <w:rPr>
          <w:rFonts w:ascii="Times New Roman" w:hAnsi="Times New Roman" w:cs="Times New Roman"/>
          <w:sz w:val="28"/>
          <w:szCs w:val="28"/>
          <w:lang w:val="uk-UA" w:eastAsia="ru-RU"/>
        </w:rPr>
        <w:t>Оголошення про проведення конкурсу та конкурсна документація, яка містить затверджені організатором конкурсу форми заяви про участь у конкурсі та обґрунтування щодо використання бюджетних коштів, оприлюднюються організатором конкурсу</w:t>
      </w:r>
      <w:r w:rsidR="000A1353">
        <w:rPr>
          <w:rFonts w:ascii="Times New Roman" w:hAnsi="Times New Roman" w:cs="Times New Roman"/>
          <w:sz w:val="28"/>
          <w:szCs w:val="28"/>
          <w:lang w:val="uk-UA" w:eastAsia="ru-RU"/>
        </w:rPr>
        <w:t xml:space="preserve"> на його офіційній  </w:t>
      </w:r>
      <w:proofErr w:type="spellStart"/>
      <w:r w:rsidR="000A1353">
        <w:rPr>
          <w:rFonts w:ascii="Times New Roman" w:hAnsi="Times New Roman" w:cs="Times New Roman"/>
          <w:sz w:val="28"/>
          <w:szCs w:val="28"/>
          <w:lang w:val="uk-UA" w:eastAsia="ru-RU"/>
        </w:rPr>
        <w:t>вебсторінці</w:t>
      </w:r>
      <w:proofErr w:type="spellEnd"/>
      <w:r w:rsidRPr="00853994">
        <w:rPr>
          <w:rFonts w:ascii="Times New Roman" w:hAnsi="Times New Roman" w:cs="Times New Roman"/>
          <w:sz w:val="28"/>
          <w:szCs w:val="28"/>
          <w:lang w:val="uk-UA" w:eastAsia="ru-RU"/>
        </w:rPr>
        <w:t xml:space="preserve"> та в інший прийнятний спосіб. </w:t>
      </w:r>
    </w:p>
    <w:p w:rsidR="004B1BFC" w:rsidRPr="00853994" w:rsidRDefault="004B1BFC" w:rsidP="0026510B">
      <w:pPr>
        <w:pStyle w:val="1"/>
        <w:spacing w:after="0"/>
        <w:ind w:left="0"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Строк приймання конкурсних пропозицій становить 30 днів з дня оголошення проведення конкурсу.</w:t>
      </w:r>
    </w:p>
    <w:p w:rsidR="004B1BFC" w:rsidRPr="00853994" w:rsidRDefault="004B1BFC" w:rsidP="0026510B">
      <w:pPr>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lastRenderedPageBreak/>
        <w:t>У разі неподання жодної конкурсної пропозиції організатор конкурсу має право продовжити строк приймання конкурсних пропозицій до одного місяця.</w:t>
      </w:r>
    </w:p>
    <w:p w:rsidR="004B1BFC" w:rsidRPr="00853994" w:rsidRDefault="004B1BFC" w:rsidP="0026510B">
      <w:pPr>
        <w:pStyle w:val="1"/>
        <w:spacing w:after="0"/>
        <w:ind w:left="0" w:firstLine="567"/>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5" w:name="n184"/>
      <w:bookmarkStart w:id="36" w:name="n185"/>
      <w:bookmarkEnd w:id="35"/>
      <w:bookmarkEnd w:id="36"/>
      <w:r w:rsidRPr="00853994">
        <w:rPr>
          <w:rFonts w:ascii="Times New Roman" w:hAnsi="Times New Roman" w:cs="Times New Roman"/>
          <w:sz w:val="28"/>
          <w:szCs w:val="28"/>
          <w:lang w:val="uk-UA" w:eastAsia="ru-RU"/>
        </w:rPr>
        <w:t xml:space="preserve">16. Для участі в конкурсі інститути громадянського </w:t>
      </w:r>
      <w:r w:rsidR="003E5C02">
        <w:rPr>
          <w:rFonts w:ascii="Times New Roman" w:hAnsi="Times New Roman" w:cs="Times New Roman"/>
          <w:sz w:val="28"/>
          <w:szCs w:val="28"/>
          <w:lang w:val="uk-UA" w:eastAsia="ru-RU"/>
        </w:rPr>
        <w:t>суспільства подають організаторові</w:t>
      </w:r>
      <w:r w:rsidRPr="00853994">
        <w:rPr>
          <w:rFonts w:ascii="Times New Roman" w:hAnsi="Times New Roman" w:cs="Times New Roman"/>
          <w:sz w:val="28"/>
          <w:szCs w:val="28"/>
          <w:lang w:val="uk-UA" w:eastAsia="ru-RU"/>
        </w:rPr>
        <w:t xml:space="preserve"> конкурсу конкурсні пропозиції </w:t>
      </w:r>
      <w:bookmarkStart w:id="37" w:name="n186"/>
      <w:bookmarkStart w:id="38" w:name="n187"/>
      <w:bookmarkEnd w:id="37"/>
      <w:bookmarkEnd w:id="38"/>
      <w:r w:rsidRPr="00853994">
        <w:rPr>
          <w:rFonts w:ascii="Times New Roman" w:hAnsi="Times New Roman" w:cs="Times New Roman"/>
          <w:sz w:val="28"/>
          <w:szCs w:val="28"/>
          <w:lang w:val="uk-UA" w:eastAsia="ru-RU"/>
        </w:rPr>
        <w:t xml:space="preserve"> у друкованій та електронній формах за адресою та у строк, визначені в оголошенні про проведення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Інститут громадянського суспільства може подавати на конкурс кілька конкурсних пропозицій.</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39" w:name="n188"/>
      <w:bookmarkEnd w:id="39"/>
      <w:r w:rsidRPr="00853994">
        <w:rPr>
          <w:rFonts w:ascii="Times New Roman" w:hAnsi="Times New Roman" w:cs="Times New Roman"/>
          <w:sz w:val="28"/>
          <w:szCs w:val="28"/>
          <w:lang w:val="uk-UA" w:eastAsia="ru-RU"/>
        </w:rPr>
        <w:t>Організатор конкурсу видає учасникові конкурсу довідку із зазначенням дати надходження документів.</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40" w:name="n189"/>
      <w:bookmarkEnd w:id="40"/>
      <w:r w:rsidRPr="00853994">
        <w:rPr>
          <w:rFonts w:ascii="Times New Roman" w:hAnsi="Times New Roman" w:cs="Times New Roman"/>
          <w:sz w:val="28"/>
          <w:szCs w:val="28"/>
          <w:lang w:val="uk-UA" w:eastAsia="ru-RU"/>
        </w:rPr>
        <w:t>Подані документи не повертаються учасникові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41" w:name="n190"/>
      <w:bookmarkEnd w:id="41"/>
      <w:r w:rsidRPr="00853994">
        <w:rPr>
          <w:rFonts w:ascii="Times New Roman" w:hAnsi="Times New Roman" w:cs="Times New Roman"/>
          <w:sz w:val="28"/>
          <w:szCs w:val="28"/>
          <w:lang w:val="uk-UA" w:eastAsia="ru-RU"/>
        </w:rPr>
        <w:t>17. Конкурсна пропозиція  повинна містити:</w:t>
      </w:r>
    </w:p>
    <w:p w:rsidR="004B1BFC" w:rsidRDefault="004B1BFC" w:rsidP="00460EF3">
      <w:pPr>
        <w:pStyle w:val="1"/>
        <w:spacing w:after="0"/>
        <w:ind w:left="0" w:firstLine="567"/>
        <w:jc w:val="both"/>
        <w:rPr>
          <w:rFonts w:ascii="Times New Roman" w:hAnsi="Times New Roman" w:cs="Times New Roman"/>
          <w:sz w:val="28"/>
          <w:szCs w:val="28"/>
          <w:lang w:val="uk-UA" w:eastAsia="ru-RU"/>
        </w:rPr>
      </w:pPr>
      <w:bookmarkStart w:id="42" w:name="n191"/>
      <w:bookmarkEnd w:id="42"/>
      <w:r w:rsidRPr="00853994">
        <w:rPr>
          <w:rFonts w:ascii="Times New Roman" w:hAnsi="Times New Roman" w:cs="Times New Roman"/>
          <w:sz w:val="28"/>
          <w:szCs w:val="28"/>
          <w:lang w:val="uk-UA" w:eastAsia="ru-RU"/>
        </w:rPr>
        <w:t xml:space="preserve">1) заяву про участь у конкурсі, складену за формою, що затверджена організатором конкурсу, із зазначенням найменування організації, назви програми (бізнес-плану, </w:t>
      </w:r>
      <w:proofErr w:type="spellStart"/>
      <w:r w:rsidRPr="00853994">
        <w:rPr>
          <w:rFonts w:ascii="Times New Roman" w:hAnsi="Times New Roman" w:cs="Times New Roman"/>
          <w:sz w:val="28"/>
          <w:szCs w:val="28"/>
          <w:lang w:val="uk-UA" w:eastAsia="ru-RU"/>
        </w:rPr>
        <w:t>проєкту</w:t>
      </w:r>
      <w:proofErr w:type="spellEnd"/>
      <w:r w:rsidRPr="00853994">
        <w:rPr>
          <w:rFonts w:ascii="Times New Roman" w:hAnsi="Times New Roman" w:cs="Times New Roman"/>
          <w:sz w:val="28"/>
          <w:szCs w:val="28"/>
          <w:lang w:val="uk-UA" w:eastAsia="ru-RU"/>
        </w:rPr>
        <w:t>, заходу) за підписом керівника або уповноваженої особи інституту громадянського суспільства, скріпленим печаткою інституту (у разі наявності);</w:t>
      </w:r>
    </w:p>
    <w:p w:rsidR="00460EF3" w:rsidRPr="00853994" w:rsidRDefault="00460EF3" w:rsidP="00460EF3">
      <w:pPr>
        <w:pStyle w:val="1"/>
        <w:spacing w:after="0"/>
        <w:ind w:left="0"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2) копія статуту </w:t>
      </w:r>
      <w:r w:rsidRPr="00853994">
        <w:rPr>
          <w:rFonts w:ascii="Times New Roman" w:hAnsi="Times New Roman" w:cs="Times New Roman"/>
          <w:sz w:val="28"/>
          <w:szCs w:val="28"/>
          <w:lang w:val="uk-UA" w:eastAsia="ru-RU"/>
        </w:rPr>
        <w:t>інституту громадянського суспільства</w:t>
      </w:r>
      <w:r>
        <w:rPr>
          <w:rFonts w:ascii="Times New Roman" w:hAnsi="Times New Roman" w:cs="Times New Roman"/>
          <w:sz w:val="28"/>
          <w:szCs w:val="28"/>
          <w:lang w:val="uk-UA" w:eastAsia="ru-RU"/>
        </w:rPr>
        <w:t>, завірена печаткою інституту (у разі наявності) та підписом керівника інституту;</w:t>
      </w:r>
    </w:p>
    <w:p w:rsidR="004B1BFC" w:rsidRPr="00853994" w:rsidRDefault="00460EF3" w:rsidP="0026510B">
      <w:pPr>
        <w:shd w:val="clear" w:color="auto" w:fill="FFFFFF"/>
        <w:spacing w:after="0"/>
        <w:ind w:firstLine="567"/>
        <w:jc w:val="both"/>
        <w:rPr>
          <w:rFonts w:ascii="Times New Roman" w:hAnsi="Times New Roman" w:cs="Times New Roman"/>
          <w:sz w:val="28"/>
          <w:szCs w:val="28"/>
          <w:lang w:val="uk-UA" w:eastAsia="ru-RU"/>
        </w:rPr>
      </w:pPr>
      <w:bookmarkStart w:id="43" w:name="n192"/>
      <w:bookmarkStart w:id="44" w:name="n193"/>
      <w:bookmarkStart w:id="45" w:name="n194"/>
      <w:bookmarkEnd w:id="43"/>
      <w:bookmarkEnd w:id="44"/>
      <w:bookmarkEnd w:id="45"/>
      <w:r>
        <w:rPr>
          <w:rFonts w:ascii="Times New Roman" w:hAnsi="Times New Roman" w:cs="Times New Roman"/>
          <w:sz w:val="28"/>
          <w:szCs w:val="28"/>
          <w:lang w:val="uk-UA" w:eastAsia="ru-RU"/>
        </w:rPr>
        <w:t>3</w:t>
      </w:r>
      <w:r w:rsidR="004B1BFC" w:rsidRPr="00853994">
        <w:rPr>
          <w:rFonts w:ascii="Times New Roman" w:hAnsi="Times New Roman" w:cs="Times New Roman"/>
          <w:sz w:val="28"/>
          <w:szCs w:val="28"/>
          <w:lang w:val="uk-UA" w:eastAsia="ru-RU"/>
        </w:rPr>
        <w:t xml:space="preserve">) програму (бізнес-план, </w:t>
      </w:r>
      <w:proofErr w:type="spellStart"/>
      <w:r w:rsidR="004B1BFC" w:rsidRPr="00853994">
        <w:rPr>
          <w:rFonts w:ascii="Times New Roman" w:hAnsi="Times New Roman" w:cs="Times New Roman"/>
          <w:sz w:val="28"/>
          <w:szCs w:val="28"/>
          <w:lang w:val="uk-UA" w:eastAsia="ru-RU"/>
        </w:rPr>
        <w:t>проєкт</w:t>
      </w:r>
      <w:proofErr w:type="spellEnd"/>
      <w:r w:rsidR="004B1BFC" w:rsidRPr="00853994">
        <w:rPr>
          <w:rFonts w:ascii="Times New Roman" w:hAnsi="Times New Roman" w:cs="Times New Roman"/>
          <w:sz w:val="28"/>
          <w:szCs w:val="28"/>
          <w:lang w:val="uk-UA" w:eastAsia="ru-RU"/>
        </w:rPr>
        <w:t xml:space="preserve">, заходи) щодо створення соціального підприємства, яка повинна в обов’язковому порядку передбачати створення на соціальному підприємстві не менше як 70% робочих місць для соціально вразливих груп населення, які мають підтверджений статус. Програма (бізнес-план, </w:t>
      </w:r>
      <w:proofErr w:type="spellStart"/>
      <w:r w:rsidR="004B1BFC" w:rsidRPr="00853994">
        <w:rPr>
          <w:rFonts w:ascii="Times New Roman" w:hAnsi="Times New Roman" w:cs="Times New Roman"/>
          <w:sz w:val="28"/>
          <w:szCs w:val="28"/>
          <w:lang w:val="uk-UA" w:eastAsia="ru-RU"/>
        </w:rPr>
        <w:t>проєкт</w:t>
      </w:r>
      <w:proofErr w:type="spellEnd"/>
      <w:r w:rsidR="004B1BFC" w:rsidRPr="00853994">
        <w:rPr>
          <w:rFonts w:ascii="Times New Roman" w:hAnsi="Times New Roman" w:cs="Times New Roman"/>
          <w:sz w:val="28"/>
          <w:szCs w:val="28"/>
          <w:lang w:val="uk-UA" w:eastAsia="ru-RU"/>
        </w:rPr>
        <w:t xml:space="preserve">, заходи) повинна містити мету і завдання, потребу у фінансуванні, обґрунтування доцільності закупівлі обладнання, устаткування, інших основних засобів виробничого призначення, детальний розрахунок витрат та джерела фінансування, фінансові результати, інформацію про терміни повернення коштів фінансової підтримки, результат соціальної ефективності діяльності соціального підприємства, можливі ризики та шляхи їх мінімізації, способи інформування громадськості про хід виконання (реалізації) програми (бізнес-плану, </w:t>
      </w:r>
      <w:proofErr w:type="spellStart"/>
      <w:r w:rsidR="004B1BFC" w:rsidRPr="00853994">
        <w:rPr>
          <w:rFonts w:ascii="Times New Roman" w:hAnsi="Times New Roman" w:cs="Times New Roman"/>
          <w:sz w:val="28"/>
          <w:szCs w:val="28"/>
          <w:lang w:val="uk-UA" w:eastAsia="ru-RU"/>
        </w:rPr>
        <w:t>проєкту</w:t>
      </w:r>
      <w:proofErr w:type="spellEnd"/>
      <w:r w:rsidR="004B1BFC" w:rsidRPr="00853994">
        <w:rPr>
          <w:rFonts w:ascii="Times New Roman" w:hAnsi="Times New Roman" w:cs="Times New Roman"/>
          <w:sz w:val="28"/>
          <w:szCs w:val="28"/>
          <w:lang w:val="uk-UA" w:eastAsia="ru-RU"/>
        </w:rPr>
        <w:t xml:space="preserve">, заходу) тощо. Результативні показники стану виконання (реалізації) програми (бізнес-плану, </w:t>
      </w:r>
      <w:proofErr w:type="spellStart"/>
      <w:r w:rsidR="004B1BFC" w:rsidRPr="00853994">
        <w:rPr>
          <w:rFonts w:ascii="Times New Roman" w:hAnsi="Times New Roman" w:cs="Times New Roman"/>
          <w:sz w:val="28"/>
          <w:szCs w:val="28"/>
          <w:lang w:val="uk-UA" w:eastAsia="ru-RU"/>
        </w:rPr>
        <w:t>проєкту</w:t>
      </w:r>
      <w:proofErr w:type="spellEnd"/>
      <w:r w:rsidR="004B1BFC" w:rsidRPr="00853994">
        <w:rPr>
          <w:rFonts w:ascii="Times New Roman" w:hAnsi="Times New Roman" w:cs="Times New Roman"/>
          <w:sz w:val="28"/>
          <w:szCs w:val="28"/>
          <w:lang w:val="uk-UA" w:eastAsia="ru-RU"/>
        </w:rPr>
        <w:t>, заходу) зазначаються в абсолютних значеннях;</w:t>
      </w:r>
    </w:p>
    <w:p w:rsidR="004B1BFC" w:rsidRPr="00853994" w:rsidRDefault="00460EF3" w:rsidP="0026510B">
      <w:pPr>
        <w:pStyle w:val="1"/>
        <w:spacing w:after="0"/>
        <w:ind w:left="0" w:firstLine="567"/>
        <w:jc w:val="both"/>
        <w:rPr>
          <w:rFonts w:ascii="Times New Roman" w:hAnsi="Times New Roman" w:cs="Times New Roman"/>
          <w:sz w:val="28"/>
          <w:szCs w:val="28"/>
          <w:lang w:val="uk-UA" w:eastAsia="ru-RU"/>
        </w:rPr>
      </w:pPr>
      <w:bookmarkStart w:id="46" w:name="n195"/>
      <w:bookmarkStart w:id="47" w:name="n196"/>
      <w:bookmarkEnd w:id="46"/>
      <w:bookmarkEnd w:id="47"/>
      <w:r>
        <w:rPr>
          <w:rFonts w:ascii="Times New Roman" w:hAnsi="Times New Roman" w:cs="Times New Roman"/>
          <w:sz w:val="28"/>
          <w:szCs w:val="28"/>
          <w:lang w:val="uk-UA" w:eastAsia="ru-RU"/>
        </w:rPr>
        <w:t>4</w:t>
      </w:r>
      <w:r w:rsidR="004B1BFC" w:rsidRPr="00853994">
        <w:rPr>
          <w:rFonts w:ascii="Times New Roman" w:hAnsi="Times New Roman" w:cs="Times New Roman"/>
          <w:sz w:val="28"/>
          <w:szCs w:val="28"/>
          <w:lang w:val="uk-UA" w:eastAsia="ru-RU"/>
        </w:rPr>
        <w:t xml:space="preserve">) інформацію про діяльність інституту громадянського суспільства, виконання (реалізацію) програм (бізнес-планів, </w:t>
      </w:r>
      <w:proofErr w:type="spellStart"/>
      <w:r w:rsidR="004B1BFC" w:rsidRPr="00853994">
        <w:rPr>
          <w:rFonts w:ascii="Times New Roman" w:hAnsi="Times New Roman" w:cs="Times New Roman"/>
          <w:sz w:val="28"/>
          <w:szCs w:val="28"/>
          <w:lang w:val="uk-UA" w:eastAsia="ru-RU"/>
        </w:rPr>
        <w:t>проєктів</w:t>
      </w:r>
      <w:proofErr w:type="spellEnd"/>
      <w:r w:rsidR="004B1BFC" w:rsidRPr="00853994">
        <w:rPr>
          <w:rFonts w:ascii="Times New Roman" w:hAnsi="Times New Roman" w:cs="Times New Roman"/>
          <w:sz w:val="28"/>
          <w:szCs w:val="28"/>
          <w:lang w:val="uk-UA" w:eastAsia="ru-RU"/>
        </w:rPr>
        <w:t xml:space="preserve">, заходів) протягом останніх двох років за рахунок бюджетних коштів та інших джерел </w:t>
      </w:r>
      <w:r w:rsidR="004B1BFC" w:rsidRPr="00853994">
        <w:rPr>
          <w:rFonts w:ascii="Times New Roman" w:hAnsi="Times New Roman" w:cs="Times New Roman"/>
          <w:sz w:val="28"/>
          <w:szCs w:val="28"/>
          <w:lang w:val="uk-UA" w:eastAsia="ru-RU"/>
        </w:rPr>
        <w:lastRenderedPageBreak/>
        <w:t>фінансування, джерела фінансування інституту громадянського суспільства, його матеріально-технічну базу та кадрове забезпечення;</w:t>
      </w:r>
    </w:p>
    <w:p w:rsidR="004B1BFC" w:rsidRPr="00853994" w:rsidRDefault="00460EF3" w:rsidP="0026510B">
      <w:pPr>
        <w:shd w:val="clear" w:color="auto" w:fill="FFFFFF"/>
        <w:spacing w:after="0"/>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w:t>
      </w:r>
      <w:r w:rsidR="004B1BFC" w:rsidRPr="00853994">
        <w:rPr>
          <w:rFonts w:ascii="Times New Roman" w:hAnsi="Times New Roman" w:cs="Times New Roman"/>
          <w:sz w:val="28"/>
          <w:szCs w:val="28"/>
          <w:lang w:val="uk-UA" w:eastAsia="ru-RU"/>
        </w:rPr>
        <w:t>) довідку про відсутність заборгованості перед бюджетом (довідка про відсутність (наявність) заборгованості зі сплати податків і зборів, довідка про відсутність несплачених фінансових санкцій за порушення податкового законодавства, довідка про відсутність (наявність) заборгованості зі сплати єдиного внеску на загальнообов’язкове державне соціальне страхування).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У разі отримання учасниками конкурсу бюджетних коштів у минулому році, подають звіти  про їх використання.</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Зазначені в цьому пункті документи засвідчуються підписом керівника, скріпленим  печаткою інституту громадянського суспільства.</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48" w:name="n197"/>
      <w:bookmarkEnd w:id="48"/>
      <w:r w:rsidRPr="00853994">
        <w:rPr>
          <w:rFonts w:ascii="Times New Roman" w:hAnsi="Times New Roman" w:cs="Times New Roman"/>
          <w:sz w:val="28"/>
          <w:szCs w:val="28"/>
          <w:lang w:val="uk-UA" w:eastAsia="ru-RU"/>
        </w:rPr>
        <w:t>Документація складається державною мовою.</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bookmarkStart w:id="49" w:name="n198"/>
      <w:bookmarkEnd w:id="49"/>
      <w:r w:rsidRPr="00853994">
        <w:rPr>
          <w:rFonts w:ascii="Times New Roman" w:hAnsi="Times New Roman" w:cs="Times New Roman"/>
          <w:sz w:val="28"/>
          <w:szCs w:val="28"/>
          <w:lang w:val="uk-UA" w:eastAsia="ru-RU"/>
        </w:rPr>
        <w:t xml:space="preserve">Відповідальність за достовірність інформації, що міститься </w:t>
      </w:r>
      <w:r w:rsidR="003E5C02">
        <w:rPr>
          <w:rFonts w:ascii="Times New Roman" w:hAnsi="Times New Roman" w:cs="Times New Roman"/>
          <w:sz w:val="28"/>
          <w:szCs w:val="28"/>
          <w:lang w:val="uk-UA" w:eastAsia="ru-RU"/>
        </w:rPr>
        <w:t>в</w:t>
      </w:r>
      <w:r w:rsidRPr="00853994">
        <w:rPr>
          <w:rFonts w:ascii="Times New Roman" w:hAnsi="Times New Roman" w:cs="Times New Roman"/>
          <w:sz w:val="28"/>
          <w:szCs w:val="28"/>
          <w:lang w:val="uk-UA" w:eastAsia="ru-RU"/>
        </w:rPr>
        <w:t xml:space="preserve"> конкурсній пропозиції, несе учасник конкурсу.</w:t>
      </w:r>
    </w:p>
    <w:p w:rsidR="004B1BFC" w:rsidRPr="00853994" w:rsidRDefault="004B1BF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26510B">
      <w:pPr>
        <w:shd w:val="clear" w:color="auto" w:fill="FFFFFF"/>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18. Переможці конкурсу забезпечують повернення коштів фінансової підтримки шляхом сплати соціальним підприємством </w:t>
      </w:r>
      <w:r w:rsidR="003E5C02">
        <w:rPr>
          <w:rFonts w:ascii="Times New Roman" w:hAnsi="Times New Roman" w:cs="Times New Roman"/>
          <w:sz w:val="28"/>
          <w:szCs w:val="28"/>
          <w:lang w:val="uk-UA" w:eastAsia="ru-RU"/>
        </w:rPr>
        <w:t>у</w:t>
      </w:r>
      <w:r w:rsidRPr="00853994">
        <w:rPr>
          <w:rFonts w:ascii="Times New Roman" w:hAnsi="Times New Roman" w:cs="Times New Roman"/>
          <w:sz w:val="28"/>
          <w:szCs w:val="28"/>
          <w:lang w:val="uk-UA" w:eastAsia="ru-RU"/>
        </w:rPr>
        <w:t>сіх загальнообов’язкових зборів та платежів у термін не більше як три роки.</w:t>
      </w:r>
    </w:p>
    <w:p w:rsidR="004B1BFC" w:rsidRPr="00853994" w:rsidRDefault="004B1BFC" w:rsidP="0026510B">
      <w:pPr>
        <w:shd w:val="clear" w:color="auto" w:fill="FFFFFF"/>
        <w:spacing w:after="0"/>
        <w:ind w:firstLine="567"/>
        <w:jc w:val="both"/>
        <w:rPr>
          <w:rFonts w:ascii="Times New Roman" w:hAnsi="Times New Roman" w:cs="Times New Roman"/>
          <w:sz w:val="28"/>
          <w:szCs w:val="28"/>
          <w:lang w:val="uk-UA" w:eastAsia="ru-RU"/>
        </w:rPr>
      </w:pPr>
    </w:p>
    <w:p w:rsidR="004B1BFC" w:rsidRDefault="004B1BFC" w:rsidP="0026510B">
      <w:pPr>
        <w:shd w:val="clear" w:color="auto" w:fill="FFFFFF"/>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 xml:space="preserve">19. З кожним переможцем конкурсу організатор конкурсу укладає договір про надання фінансової підтримки  для створення соціального підприємства (далі </w:t>
      </w:r>
      <w:r w:rsidR="003E5C02" w:rsidRPr="00853994">
        <w:rPr>
          <w:rFonts w:ascii="Times New Roman" w:hAnsi="Times New Roman" w:cs="Times New Roman"/>
          <w:sz w:val="28"/>
          <w:szCs w:val="28"/>
          <w:lang w:val="uk-UA" w:eastAsia="ru-RU"/>
        </w:rPr>
        <w:t>–</w:t>
      </w:r>
      <w:r w:rsidRPr="00853994">
        <w:rPr>
          <w:rFonts w:ascii="Times New Roman" w:hAnsi="Times New Roman" w:cs="Times New Roman"/>
          <w:sz w:val="28"/>
          <w:szCs w:val="28"/>
          <w:lang w:val="uk-UA" w:eastAsia="ru-RU"/>
        </w:rPr>
        <w:t xml:space="preserve"> договір), у якому </w:t>
      </w:r>
      <w:bookmarkStart w:id="50" w:name="n137"/>
      <w:bookmarkStart w:id="51" w:name="n83"/>
      <w:bookmarkEnd w:id="50"/>
      <w:bookmarkEnd w:id="51"/>
      <w:r w:rsidRPr="00853994">
        <w:rPr>
          <w:rFonts w:ascii="Times New Roman" w:hAnsi="Times New Roman" w:cs="Times New Roman"/>
          <w:sz w:val="28"/>
          <w:szCs w:val="28"/>
          <w:lang w:val="uk-UA" w:eastAsia="ru-RU"/>
        </w:rPr>
        <w:t>обов’язково зазначаються загальні умови, зобов’язання сторін, термін дії договору, обов’язки організатора конкурсу щодо фінансування  із зазначенням строків такого фінансування, сума наданої фінансової підтримки, терміни  її повернення, обов’язки щодо оприлюднення та подання організаторові конкурсу проміжних і підсумкових звітів; права, обов’язки і відповідальність сторін за невиконання або неналежне виконання зобов’язань за договором, підстави  розірвання договору, умови повернення переможцями конкурсу коштів фінансової підтримки, а також порядок вирішення спорів.</w:t>
      </w:r>
    </w:p>
    <w:p w:rsidR="00D63E00" w:rsidRPr="00853994" w:rsidRDefault="00D63E00" w:rsidP="0026510B">
      <w:pPr>
        <w:shd w:val="clear" w:color="auto" w:fill="FFFFFF"/>
        <w:spacing w:after="0"/>
        <w:ind w:firstLine="567"/>
        <w:jc w:val="both"/>
        <w:rPr>
          <w:rFonts w:ascii="Times New Roman" w:hAnsi="Times New Roman" w:cs="Times New Roman"/>
          <w:sz w:val="28"/>
          <w:szCs w:val="28"/>
          <w:lang w:val="uk-UA" w:eastAsia="ru-RU"/>
        </w:rPr>
      </w:pPr>
    </w:p>
    <w:p w:rsidR="00D63E00" w:rsidRDefault="00D63E00" w:rsidP="00D63E00">
      <w:pPr>
        <w:shd w:val="clear" w:color="auto" w:fill="FFFFFF"/>
        <w:spacing w:after="0"/>
        <w:ind w:firstLine="567"/>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0</w:t>
      </w:r>
      <w:r w:rsidRPr="00853994">
        <w:rPr>
          <w:rFonts w:ascii="Times New Roman" w:hAnsi="Times New Roman" w:cs="Times New Roman"/>
          <w:sz w:val="28"/>
          <w:szCs w:val="28"/>
          <w:lang w:val="uk-UA" w:eastAsia="ru-RU"/>
        </w:rPr>
        <w:t>. Фінансова підтримка надається організатором конкурсу одноразово шляхом перерахування коштів на рахунки переможців конкурсу п</w:t>
      </w:r>
      <w:r w:rsidR="003E5C02">
        <w:rPr>
          <w:rFonts w:ascii="Times New Roman" w:hAnsi="Times New Roman" w:cs="Times New Roman"/>
          <w:sz w:val="28"/>
          <w:szCs w:val="28"/>
          <w:lang w:val="uk-UA" w:eastAsia="ru-RU"/>
        </w:rPr>
        <w:t>ісля подання ними підтверджувальних</w:t>
      </w:r>
      <w:r w:rsidRPr="00853994">
        <w:rPr>
          <w:rFonts w:ascii="Times New Roman" w:hAnsi="Times New Roman" w:cs="Times New Roman"/>
          <w:sz w:val="28"/>
          <w:szCs w:val="28"/>
          <w:lang w:val="uk-UA" w:eastAsia="ru-RU"/>
        </w:rPr>
        <w:t xml:space="preserve"> документів на закупівлю устаткування, обладнання, інших основних засобів виробничого призначення (договір купівлі, накладна), зазначених </w:t>
      </w:r>
      <w:r w:rsidR="003E5C02">
        <w:rPr>
          <w:rFonts w:ascii="Times New Roman" w:hAnsi="Times New Roman" w:cs="Times New Roman"/>
          <w:sz w:val="28"/>
          <w:szCs w:val="28"/>
          <w:lang w:val="uk-UA" w:eastAsia="ru-RU"/>
        </w:rPr>
        <w:t>у</w:t>
      </w:r>
      <w:r w:rsidRPr="00853994">
        <w:rPr>
          <w:rFonts w:ascii="Times New Roman" w:hAnsi="Times New Roman" w:cs="Times New Roman"/>
          <w:sz w:val="28"/>
          <w:szCs w:val="28"/>
          <w:lang w:val="uk-UA" w:eastAsia="ru-RU"/>
        </w:rPr>
        <w:t xml:space="preserve"> програмі (бізнес-плані, </w:t>
      </w:r>
      <w:proofErr w:type="spellStart"/>
      <w:r w:rsidRPr="00853994">
        <w:rPr>
          <w:rFonts w:ascii="Times New Roman" w:hAnsi="Times New Roman" w:cs="Times New Roman"/>
          <w:sz w:val="28"/>
          <w:szCs w:val="28"/>
          <w:lang w:val="uk-UA" w:eastAsia="ru-RU"/>
        </w:rPr>
        <w:t>проєкті</w:t>
      </w:r>
      <w:proofErr w:type="spellEnd"/>
      <w:r w:rsidRPr="00853994">
        <w:rPr>
          <w:rFonts w:ascii="Times New Roman" w:hAnsi="Times New Roman" w:cs="Times New Roman"/>
          <w:sz w:val="28"/>
          <w:szCs w:val="28"/>
          <w:lang w:val="uk-UA" w:eastAsia="ru-RU"/>
        </w:rPr>
        <w:t>, заходах).</w:t>
      </w:r>
    </w:p>
    <w:p w:rsidR="0007662C" w:rsidRDefault="0007662C" w:rsidP="00D63E00">
      <w:pPr>
        <w:shd w:val="clear" w:color="auto" w:fill="FFFFFF"/>
        <w:spacing w:after="0"/>
        <w:ind w:firstLine="567"/>
        <w:jc w:val="both"/>
        <w:rPr>
          <w:rFonts w:ascii="Times New Roman" w:hAnsi="Times New Roman" w:cs="Times New Roman"/>
          <w:sz w:val="28"/>
          <w:szCs w:val="28"/>
          <w:lang w:val="uk-UA" w:eastAsia="ru-RU"/>
        </w:rPr>
      </w:pPr>
    </w:p>
    <w:p w:rsidR="002D3204" w:rsidRDefault="0007662C" w:rsidP="00F26D5E">
      <w:pPr>
        <w:shd w:val="clear" w:color="auto" w:fill="FFFFFF"/>
        <w:spacing w:after="0"/>
        <w:ind w:firstLine="567"/>
        <w:jc w:val="both"/>
        <w:rPr>
          <w:rFonts w:ascii="Times New Roman" w:hAnsi="Times New Roman" w:cs="Times New Roman"/>
          <w:sz w:val="28"/>
          <w:szCs w:val="28"/>
          <w:lang w:val="uk-UA"/>
        </w:rPr>
      </w:pPr>
      <w:r w:rsidRPr="006B2108">
        <w:rPr>
          <w:rFonts w:ascii="Times New Roman" w:hAnsi="Times New Roman" w:cs="Times New Roman"/>
          <w:sz w:val="28"/>
          <w:szCs w:val="28"/>
          <w:lang w:val="uk-UA" w:eastAsia="ru-RU"/>
        </w:rPr>
        <w:t>21.</w:t>
      </w:r>
      <w:r w:rsidR="00F26D5E" w:rsidRPr="006B2108">
        <w:rPr>
          <w:rFonts w:ascii="Times New Roman" w:hAnsi="Times New Roman" w:cs="Times New Roman"/>
          <w:sz w:val="28"/>
          <w:szCs w:val="28"/>
          <w:lang w:val="uk-UA" w:eastAsia="ru-RU"/>
        </w:rPr>
        <w:t xml:space="preserve"> Перерахування коштів переможцям конкурсу на закупівлю устаткування, обладнання, інших основних засобів виробничого призначення, </w:t>
      </w:r>
      <w:r w:rsidR="00F26D5E" w:rsidRPr="006B2108">
        <w:rPr>
          <w:rFonts w:ascii="Times New Roman" w:hAnsi="Times New Roman" w:cs="Times New Roman"/>
          <w:sz w:val="28"/>
          <w:szCs w:val="28"/>
          <w:lang w:val="uk-UA" w:eastAsia="ru-RU"/>
        </w:rPr>
        <w:lastRenderedPageBreak/>
        <w:t xml:space="preserve">зазначених в програмі (бізнес-плані, </w:t>
      </w:r>
      <w:proofErr w:type="spellStart"/>
      <w:r w:rsidR="00F26D5E" w:rsidRPr="006B2108">
        <w:rPr>
          <w:rFonts w:ascii="Times New Roman" w:hAnsi="Times New Roman" w:cs="Times New Roman"/>
          <w:sz w:val="28"/>
          <w:szCs w:val="28"/>
          <w:lang w:val="uk-UA" w:eastAsia="ru-RU"/>
        </w:rPr>
        <w:t>проєкті</w:t>
      </w:r>
      <w:proofErr w:type="spellEnd"/>
      <w:r w:rsidR="00F26D5E" w:rsidRPr="006B2108">
        <w:rPr>
          <w:rFonts w:ascii="Times New Roman" w:hAnsi="Times New Roman" w:cs="Times New Roman"/>
          <w:sz w:val="28"/>
          <w:szCs w:val="28"/>
          <w:lang w:val="uk-UA" w:eastAsia="ru-RU"/>
        </w:rPr>
        <w:t xml:space="preserve">, заходах), здійснюється </w:t>
      </w:r>
      <w:r w:rsidR="00141BA0" w:rsidRPr="006B2108">
        <w:rPr>
          <w:rFonts w:ascii="Times New Roman" w:hAnsi="Times New Roman" w:cs="Times New Roman"/>
          <w:sz w:val="28"/>
          <w:szCs w:val="28"/>
          <w:lang w:val="uk-UA" w:eastAsia="ru-RU"/>
        </w:rPr>
        <w:t>виключно</w:t>
      </w:r>
      <w:r w:rsidR="00141BA0" w:rsidRPr="006B2108">
        <w:rPr>
          <w:rFonts w:ascii="Times New Roman" w:hAnsi="Times New Roman" w:cs="Times New Roman"/>
          <w:color w:val="FF0000"/>
          <w:sz w:val="28"/>
          <w:szCs w:val="28"/>
          <w:lang w:val="uk-UA" w:eastAsia="ru-RU"/>
        </w:rPr>
        <w:t xml:space="preserve"> </w:t>
      </w:r>
      <w:r w:rsidR="00F26D5E" w:rsidRPr="006B2108">
        <w:rPr>
          <w:rFonts w:ascii="Times New Roman" w:hAnsi="Times New Roman" w:cs="Times New Roman"/>
          <w:sz w:val="28"/>
          <w:szCs w:val="28"/>
          <w:lang w:val="uk-UA" w:eastAsia="ru-RU"/>
        </w:rPr>
        <w:t>п</w:t>
      </w:r>
      <w:r w:rsidR="00F26D5E" w:rsidRPr="006B2108">
        <w:rPr>
          <w:rFonts w:ascii="Times New Roman" w:hAnsi="Times New Roman" w:cs="Times New Roman"/>
          <w:sz w:val="28"/>
          <w:szCs w:val="28"/>
          <w:lang w:val="uk-UA"/>
        </w:rPr>
        <w:t xml:space="preserve">ри умові </w:t>
      </w:r>
      <w:r w:rsidR="002D3204" w:rsidRPr="006B2108">
        <w:rPr>
          <w:rFonts w:ascii="Times New Roman" w:hAnsi="Times New Roman" w:cs="Times New Roman"/>
          <w:sz w:val="28"/>
          <w:szCs w:val="28"/>
          <w:lang w:val="uk-UA" w:eastAsia="ru-RU"/>
        </w:rPr>
        <w:t xml:space="preserve">надання </w:t>
      </w:r>
      <w:r w:rsidR="003E5C02">
        <w:rPr>
          <w:rFonts w:ascii="Times New Roman" w:hAnsi="Times New Roman" w:cs="Times New Roman"/>
          <w:sz w:val="28"/>
          <w:szCs w:val="28"/>
          <w:lang w:val="uk-UA"/>
        </w:rPr>
        <w:t>організаторові конкурсу документа</w:t>
      </w:r>
      <w:r w:rsidR="002D3204" w:rsidRPr="006B2108">
        <w:rPr>
          <w:rFonts w:ascii="Times New Roman" w:hAnsi="Times New Roman" w:cs="Times New Roman"/>
          <w:sz w:val="28"/>
          <w:szCs w:val="28"/>
          <w:lang w:val="uk-UA"/>
        </w:rPr>
        <w:t xml:space="preserve">, який підтверджує </w:t>
      </w:r>
      <w:bookmarkStart w:id="52" w:name="n141"/>
      <w:bookmarkEnd w:id="52"/>
      <w:r w:rsidR="002D3204" w:rsidRPr="006B2108">
        <w:rPr>
          <w:rFonts w:ascii="Times New Roman" w:hAnsi="Times New Roman" w:cs="Times New Roman"/>
          <w:sz w:val="28"/>
          <w:szCs w:val="28"/>
          <w:lang w:val="uk-UA"/>
        </w:rPr>
        <w:t>державну реєстрацію соціального підприємства (витягу з Єдиного державного реєстру юридичних осіб, фізичних осіб - підприємців та громадських формувань).</w:t>
      </w:r>
    </w:p>
    <w:p w:rsidR="00F26D5E" w:rsidRPr="00F26D5E" w:rsidRDefault="00F26D5E" w:rsidP="00F26D5E">
      <w:pPr>
        <w:shd w:val="clear" w:color="auto" w:fill="FFFFFF"/>
        <w:spacing w:after="0"/>
        <w:ind w:firstLine="567"/>
        <w:jc w:val="both"/>
        <w:rPr>
          <w:rFonts w:ascii="Times New Roman" w:hAnsi="Times New Roman" w:cs="Times New Roman"/>
          <w:sz w:val="28"/>
          <w:szCs w:val="28"/>
          <w:lang w:val="uk-UA"/>
        </w:rPr>
      </w:pPr>
    </w:p>
    <w:p w:rsidR="004B1BFC" w:rsidRPr="00853994" w:rsidRDefault="004B1BFC" w:rsidP="00796F76">
      <w:pPr>
        <w:shd w:val="clear" w:color="auto" w:fill="FFFFFF"/>
        <w:spacing w:after="0"/>
        <w:ind w:firstLine="567"/>
        <w:jc w:val="both"/>
        <w:rPr>
          <w:rFonts w:ascii="Times New Roman" w:hAnsi="Times New Roman" w:cs="Times New Roman"/>
          <w:sz w:val="28"/>
          <w:szCs w:val="28"/>
          <w:lang w:val="uk-UA" w:eastAsia="ru-RU"/>
        </w:rPr>
      </w:pPr>
      <w:bookmarkStart w:id="53" w:name="n84"/>
      <w:bookmarkEnd w:id="53"/>
      <w:r w:rsidRPr="00853994">
        <w:rPr>
          <w:rFonts w:ascii="Times New Roman" w:hAnsi="Times New Roman" w:cs="Times New Roman"/>
          <w:sz w:val="28"/>
          <w:szCs w:val="28"/>
          <w:lang w:val="uk-UA" w:eastAsia="ru-RU"/>
        </w:rPr>
        <w:t>2</w:t>
      </w:r>
      <w:r w:rsidR="002D3204">
        <w:rPr>
          <w:rFonts w:ascii="Times New Roman" w:hAnsi="Times New Roman" w:cs="Times New Roman"/>
          <w:sz w:val="28"/>
          <w:szCs w:val="28"/>
          <w:lang w:val="uk-UA" w:eastAsia="ru-RU"/>
        </w:rPr>
        <w:t>2</w:t>
      </w:r>
      <w:r w:rsidRPr="00853994">
        <w:rPr>
          <w:rFonts w:ascii="Times New Roman" w:hAnsi="Times New Roman" w:cs="Times New Roman"/>
          <w:sz w:val="28"/>
          <w:szCs w:val="28"/>
          <w:lang w:val="uk-UA" w:eastAsia="ru-RU"/>
        </w:rPr>
        <w:t>. Несплата соціальним підприємством податків, зборів і єдиного соціального внеску (за даними Головного управління Д</w:t>
      </w:r>
      <w:r w:rsidR="00D63E00">
        <w:rPr>
          <w:rFonts w:ascii="Times New Roman" w:hAnsi="Times New Roman" w:cs="Times New Roman"/>
          <w:sz w:val="28"/>
          <w:szCs w:val="28"/>
          <w:lang w:val="uk-UA" w:eastAsia="ru-RU"/>
        </w:rPr>
        <w:t>П</w:t>
      </w:r>
      <w:r w:rsidRPr="00853994">
        <w:rPr>
          <w:rFonts w:ascii="Times New Roman" w:hAnsi="Times New Roman" w:cs="Times New Roman"/>
          <w:sz w:val="28"/>
          <w:szCs w:val="28"/>
          <w:lang w:val="uk-UA" w:eastAsia="ru-RU"/>
        </w:rPr>
        <w:t>С у Львівській області ) протягом трьох місяців є підставою розг</w:t>
      </w:r>
      <w:r w:rsidR="00F43D68" w:rsidRPr="00853994">
        <w:rPr>
          <w:rFonts w:ascii="Times New Roman" w:hAnsi="Times New Roman" w:cs="Times New Roman"/>
          <w:sz w:val="28"/>
          <w:szCs w:val="28"/>
          <w:lang w:val="uk-UA" w:eastAsia="ru-RU"/>
        </w:rPr>
        <w:t>л</w:t>
      </w:r>
      <w:r w:rsidRPr="00853994">
        <w:rPr>
          <w:rFonts w:ascii="Times New Roman" w:hAnsi="Times New Roman" w:cs="Times New Roman"/>
          <w:sz w:val="28"/>
          <w:szCs w:val="28"/>
          <w:lang w:val="uk-UA" w:eastAsia="ru-RU"/>
        </w:rPr>
        <w:t>яду на засіданні Комісії з конкурсного відбору питання про дострокове повернення коштів фінансової підтримки переможцями конкурсу.</w:t>
      </w:r>
    </w:p>
    <w:p w:rsidR="004B1BFC"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Переможці конку</w:t>
      </w:r>
      <w:r w:rsidR="003E5C02">
        <w:rPr>
          <w:rFonts w:ascii="Times New Roman" w:hAnsi="Times New Roman" w:cs="Times New Roman"/>
          <w:sz w:val="28"/>
          <w:szCs w:val="28"/>
          <w:lang w:val="uk-UA" w:eastAsia="ru-RU"/>
        </w:rPr>
        <w:t>рсу щорічно подають організаторові</w:t>
      </w:r>
      <w:r w:rsidRPr="00853994">
        <w:rPr>
          <w:rFonts w:ascii="Times New Roman" w:hAnsi="Times New Roman" w:cs="Times New Roman"/>
          <w:sz w:val="28"/>
          <w:szCs w:val="28"/>
          <w:lang w:val="uk-UA" w:eastAsia="ru-RU"/>
        </w:rPr>
        <w:t xml:space="preserve"> конкурсу звіти про стан виконання договорів, стан вирішення соціальних потреб і  проблем інститутом громадянського суспільства, основні показники діяльності соціальних підприємств у порядку, визначеному договорами.</w:t>
      </w:r>
    </w:p>
    <w:p w:rsidR="00B816DC" w:rsidRPr="00853994" w:rsidRDefault="00B816DC" w:rsidP="0026510B">
      <w:pPr>
        <w:pStyle w:val="1"/>
        <w:spacing w:after="0"/>
        <w:ind w:left="0" w:firstLine="709"/>
        <w:jc w:val="both"/>
        <w:rPr>
          <w:rFonts w:ascii="Times New Roman" w:hAnsi="Times New Roman" w:cs="Times New Roman"/>
          <w:sz w:val="28"/>
          <w:szCs w:val="28"/>
          <w:lang w:val="uk-UA" w:eastAsia="ru-RU"/>
        </w:rPr>
      </w:pPr>
    </w:p>
    <w:p w:rsidR="004B1BFC" w:rsidRPr="00853994" w:rsidRDefault="004B1BFC" w:rsidP="00BA202E">
      <w:pPr>
        <w:shd w:val="clear" w:color="auto" w:fill="FFFFFF"/>
        <w:spacing w:after="0"/>
        <w:ind w:firstLine="567"/>
        <w:jc w:val="both"/>
        <w:rPr>
          <w:rFonts w:ascii="Times New Roman" w:hAnsi="Times New Roman" w:cs="Times New Roman"/>
          <w:sz w:val="28"/>
          <w:szCs w:val="28"/>
          <w:lang w:val="uk-UA" w:eastAsia="ru-RU"/>
        </w:rPr>
      </w:pPr>
      <w:bookmarkStart w:id="54" w:name="n260"/>
      <w:bookmarkEnd w:id="54"/>
      <w:r w:rsidRPr="00853994">
        <w:rPr>
          <w:rFonts w:ascii="Times New Roman" w:hAnsi="Times New Roman" w:cs="Times New Roman"/>
          <w:sz w:val="28"/>
          <w:szCs w:val="28"/>
          <w:lang w:val="uk-UA" w:eastAsia="ru-RU"/>
        </w:rPr>
        <w:t>2</w:t>
      </w:r>
      <w:r w:rsidR="002D3204">
        <w:rPr>
          <w:rFonts w:ascii="Times New Roman" w:hAnsi="Times New Roman" w:cs="Times New Roman"/>
          <w:sz w:val="28"/>
          <w:szCs w:val="28"/>
          <w:lang w:val="uk-UA" w:eastAsia="ru-RU"/>
        </w:rPr>
        <w:t>3</w:t>
      </w:r>
      <w:r w:rsidRPr="00853994">
        <w:rPr>
          <w:rFonts w:ascii="Times New Roman" w:hAnsi="Times New Roman" w:cs="Times New Roman"/>
          <w:sz w:val="28"/>
          <w:szCs w:val="28"/>
          <w:lang w:val="uk-UA" w:eastAsia="ru-RU"/>
        </w:rPr>
        <w:t xml:space="preserve">. </w:t>
      </w:r>
      <w:bookmarkStart w:id="55" w:name="n85"/>
      <w:bookmarkEnd w:id="55"/>
      <w:r w:rsidRPr="00853994">
        <w:rPr>
          <w:rFonts w:ascii="Times New Roman" w:hAnsi="Times New Roman" w:cs="Times New Roman"/>
          <w:sz w:val="28"/>
          <w:szCs w:val="28"/>
          <w:lang w:val="uk-UA" w:eastAsia="ru-RU"/>
        </w:rPr>
        <w:t>Організатор конкурсу здійснює моніторинг стану ви</w:t>
      </w:r>
      <w:r w:rsidR="003E5C02">
        <w:rPr>
          <w:rFonts w:ascii="Times New Roman" w:hAnsi="Times New Roman" w:cs="Times New Roman"/>
          <w:sz w:val="28"/>
          <w:szCs w:val="28"/>
          <w:lang w:val="uk-UA" w:eastAsia="ru-RU"/>
        </w:rPr>
        <w:t>конання укладених договорів та в</w:t>
      </w:r>
      <w:r w:rsidRPr="00853994">
        <w:rPr>
          <w:rFonts w:ascii="Times New Roman" w:hAnsi="Times New Roman" w:cs="Times New Roman"/>
          <w:sz w:val="28"/>
          <w:szCs w:val="28"/>
          <w:lang w:val="uk-UA" w:eastAsia="ru-RU"/>
        </w:rPr>
        <w:t xml:space="preserve"> разі їх невиконання  ініціює проведення засідання Комісії з конкурсного відбору. На розгляд Комісії з конкурсного відбору для прийняття рішення виносяться також усі спірні питання щодо виконання (невиконання) договорів,  укладених з переможцями конкурсу.</w:t>
      </w:r>
    </w:p>
    <w:p w:rsidR="004B1BFC" w:rsidRDefault="004B1BFC" w:rsidP="00E91F50">
      <w:pPr>
        <w:shd w:val="clear" w:color="auto" w:fill="FFFFFF"/>
        <w:spacing w:after="0"/>
        <w:ind w:firstLine="567"/>
        <w:jc w:val="both"/>
        <w:rPr>
          <w:rFonts w:ascii="Times New Roman" w:hAnsi="Times New Roman" w:cs="Times New Roman"/>
          <w:sz w:val="28"/>
          <w:szCs w:val="28"/>
          <w:lang w:val="uk-UA"/>
        </w:rPr>
      </w:pPr>
      <w:r w:rsidRPr="00853994">
        <w:rPr>
          <w:rFonts w:ascii="Times New Roman" w:hAnsi="Times New Roman" w:cs="Times New Roman"/>
          <w:sz w:val="28"/>
          <w:szCs w:val="28"/>
          <w:lang w:val="uk-UA" w:eastAsia="ru-RU"/>
        </w:rPr>
        <w:t xml:space="preserve">Рішення про дострокове повернення переможцями конкурсу бюджетних коштів фінансової підтримки Комісія з конкурсного відбору приймає шляхом оформлення протоколу засідання. Протокол є підставою для проведення претензійно-позовної роботи з повернення коштів відповідно до вимог чинного законодавства України.  </w:t>
      </w:r>
      <w:bookmarkStart w:id="56" w:name="n265"/>
      <w:bookmarkStart w:id="57" w:name="n266"/>
      <w:bookmarkEnd w:id="56"/>
      <w:bookmarkEnd w:id="57"/>
      <w:r w:rsidRPr="00853994">
        <w:rPr>
          <w:rFonts w:ascii="Times New Roman" w:hAnsi="Times New Roman" w:cs="Times New Roman"/>
          <w:sz w:val="28"/>
          <w:szCs w:val="28"/>
          <w:lang w:val="uk-UA" w:eastAsia="ru-RU"/>
        </w:rPr>
        <w:t>Рішення про повернення бюджетних коштів у триденний строк над</w:t>
      </w:r>
      <w:r w:rsidR="003E5C02">
        <w:rPr>
          <w:rFonts w:ascii="Times New Roman" w:hAnsi="Times New Roman" w:cs="Times New Roman"/>
          <w:sz w:val="28"/>
          <w:szCs w:val="28"/>
          <w:lang w:val="uk-UA" w:eastAsia="ru-RU"/>
        </w:rPr>
        <w:t>силається відповідному переможцеві</w:t>
      </w:r>
      <w:r w:rsidRPr="00853994">
        <w:rPr>
          <w:rFonts w:ascii="Times New Roman" w:hAnsi="Times New Roman" w:cs="Times New Roman"/>
          <w:sz w:val="28"/>
          <w:szCs w:val="28"/>
          <w:lang w:val="uk-UA" w:eastAsia="ru-RU"/>
        </w:rPr>
        <w:t xml:space="preserve"> конкурсу. </w:t>
      </w:r>
      <w:r w:rsidRPr="00853994">
        <w:rPr>
          <w:rFonts w:ascii="Times New Roman" w:hAnsi="Times New Roman" w:cs="Times New Roman"/>
          <w:sz w:val="28"/>
          <w:szCs w:val="28"/>
          <w:lang w:val="uk-UA"/>
        </w:rPr>
        <w:t>Після надходження рішення про повернення бюджетних коштів переможець конкурсу протягом десяти робочих днів повертає кошти до обласного  бюджету та протягом трьох робочих днів інформує про це організатора конкурсу.</w:t>
      </w:r>
    </w:p>
    <w:p w:rsidR="00B816DC" w:rsidRPr="00853994" w:rsidRDefault="00B816DC" w:rsidP="00E91F50">
      <w:pPr>
        <w:shd w:val="clear" w:color="auto" w:fill="FFFFFF"/>
        <w:spacing w:after="0"/>
        <w:ind w:firstLine="567"/>
        <w:jc w:val="both"/>
        <w:rPr>
          <w:rFonts w:ascii="Times New Roman" w:hAnsi="Times New Roman" w:cs="Times New Roman"/>
          <w:sz w:val="28"/>
          <w:szCs w:val="28"/>
          <w:lang w:val="uk-UA"/>
        </w:rPr>
      </w:pPr>
    </w:p>
    <w:p w:rsidR="004B1BFC" w:rsidRDefault="004B1BFC" w:rsidP="0026510B">
      <w:pPr>
        <w:pStyle w:val="1"/>
        <w:spacing w:after="0"/>
        <w:ind w:left="0" w:firstLine="709"/>
        <w:jc w:val="both"/>
        <w:rPr>
          <w:rFonts w:ascii="Times New Roman" w:hAnsi="Times New Roman" w:cs="Times New Roman"/>
          <w:sz w:val="28"/>
          <w:szCs w:val="28"/>
          <w:lang w:val="uk-UA" w:eastAsia="ru-RU"/>
        </w:rPr>
      </w:pPr>
      <w:r w:rsidRPr="00853994">
        <w:rPr>
          <w:rFonts w:ascii="Times New Roman" w:hAnsi="Times New Roman" w:cs="Times New Roman"/>
          <w:sz w:val="28"/>
          <w:szCs w:val="28"/>
          <w:lang w:val="uk-UA" w:eastAsia="ru-RU"/>
        </w:rPr>
        <w:t>2</w:t>
      </w:r>
      <w:r w:rsidR="002D3204">
        <w:rPr>
          <w:rFonts w:ascii="Times New Roman" w:hAnsi="Times New Roman" w:cs="Times New Roman"/>
          <w:sz w:val="28"/>
          <w:szCs w:val="28"/>
          <w:lang w:val="uk-UA" w:eastAsia="ru-RU"/>
        </w:rPr>
        <w:t>4</w:t>
      </w:r>
      <w:r w:rsidRPr="00853994">
        <w:rPr>
          <w:rFonts w:ascii="Times New Roman" w:hAnsi="Times New Roman" w:cs="Times New Roman"/>
          <w:sz w:val="28"/>
          <w:szCs w:val="28"/>
          <w:lang w:val="uk-UA" w:eastAsia="ru-RU"/>
        </w:rPr>
        <w:t xml:space="preserve">. З обласного бюджету кошти виділяються департаментом фінансів облдержадміністрації в межах зареєстрованих </w:t>
      </w:r>
      <w:r w:rsidR="00C77D52">
        <w:rPr>
          <w:rFonts w:ascii="Times New Roman" w:hAnsi="Times New Roman" w:cs="Times New Roman"/>
          <w:sz w:val="28"/>
          <w:szCs w:val="28"/>
          <w:lang w:val="uk-UA" w:eastAsia="ru-RU"/>
        </w:rPr>
        <w:t>одержувача</w:t>
      </w:r>
      <w:r w:rsidRPr="00853994">
        <w:rPr>
          <w:rFonts w:ascii="Times New Roman" w:hAnsi="Times New Roman" w:cs="Times New Roman"/>
          <w:sz w:val="28"/>
          <w:szCs w:val="28"/>
          <w:lang w:val="uk-UA" w:eastAsia="ru-RU"/>
        </w:rPr>
        <w:t xml:space="preserve">ми коштів (згідно </w:t>
      </w:r>
      <w:r w:rsidR="003E5C02">
        <w:rPr>
          <w:rFonts w:ascii="Times New Roman" w:hAnsi="Times New Roman" w:cs="Times New Roman"/>
          <w:sz w:val="28"/>
          <w:szCs w:val="28"/>
          <w:lang w:val="uk-UA" w:eastAsia="ru-RU"/>
        </w:rPr>
        <w:t>з пунктом</w:t>
      </w:r>
      <w:r w:rsidRPr="00853994">
        <w:rPr>
          <w:rFonts w:ascii="Times New Roman" w:hAnsi="Times New Roman" w:cs="Times New Roman"/>
          <w:sz w:val="28"/>
          <w:szCs w:val="28"/>
          <w:lang w:val="uk-UA" w:eastAsia="ru-RU"/>
        </w:rPr>
        <w:t xml:space="preserve"> 3 цього Порядку) бюджетних зобов’язань в органах Державної казначейської служби </w:t>
      </w:r>
      <w:r w:rsidR="0015173E">
        <w:rPr>
          <w:rFonts w:ascii="Times New Roman" w:hAnsi="Times New Roman" w:cs="Times New Roman"/>
          <w:sz w:val="28"/>
          <w:szCs w:val="28"/>
          <w:lang w:val="uk-UA" w:eastAsia="ru-RU"/>
        </w:rPr>
        <w:t xml:space="preserve">України </w:t>
      </w:r>
      <w:r w:rsidRPr="00853994">
        <w:rPr>
          <w:rFonts w:ascii="Times New Roman" w:hAnsi="Times New Roman" w:cs="Times New Roman"/>
          <w:sz w:val="28"/>
          <w:szCs w:val="28"/>
          <w:lang w:val="uk-UA" w:eastAsia="ru-RU"/>
        </w:rPr>
        <w:t xml:space="preserve">відповідно до замовлення головного розпорядника коштів (організатора конкурсу) та скеровуються переможцям конкурсу. </w:t>
      </w:r>
    </w:p>
    <w:p w:rsidR="00B816DC" w:rsidRDefault="00B816DC" w:rsidP="0026510B">
      <w:pPr>
        <w:pStyle w:val="1"/>
        <w:spacing w:after="0"/>
        <w:ind w:left="0" w:firstLine="709"/>
        <w:jc w:val="both"/>
        <w:rPr>
          <w:rFonts w:ascii="Times New Roman" w:hAnsi="Times New Roman" w:cs="Times New Roman"/>
          <w:sz w:val="28"/>
          <w:szCs w:val="28"/>
          <w:lang w:val="uk-UA" w:eastAsia="ru-RU"/>
        </w:rPr>
      </w:pPr>
    </w:p>
    <w:p w:rsidR="00C77D52" w:rsidRDefault="00C77D52" w:rsidP="00C77D52">
      <w:pPr>
        <w:tabs>
          <w:tab w:val="left" w:pos="1141"/>
        </w:tabs>
        <w:ind w:firstLine="708"/>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25. </w:t>
      </w:r>
      <w:r w:rsidRPr="00C77D52">
        <w:rPr>
          <w:rFonts w:ascii="Times New Roman" w:hAnsi="Times New Roman" w:cs="Times New Roman"/>
          <w:sz w:val="28"/>
          <w:szCs w:val="28"/>
          <w:lang w:val="uk-UA" w:eastAsia="ru-RU"/>
        </w:rPr>
        <w:t>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B816DC" w:rsidRDefault="00B816DC" w:rsidP="00B816DC">
      <w:pPr>
        <w:tabs>
          <w:tab w:val="left" w:pos="1141"/>
        </w:tabs>
        <w:spacing w:after="0" w:line="240" w:lineRule="auto"/>
        <w:ind w:firstLine="708"/>
        <w:jc w:val="both"/>
        <w:rPr>
          <w:rFonts w:ascii="Times New Roman" w:hAnsi="Times New Roman" w:cs="Times New Roman"/>
          <w:sz w:val="28"/>
          <w:szCs w:val="28"/>
          <w:lang w:val="uk-UA" w:eastAsia="ru-RU"/>
        </w:rPr>
      </w:pPr>
    </w:p>
    <w:p w:rsidR="00B816DC" w:rsidRPr="00B816DC" w:rsidRDefault="00B816DC" w:rsidP="00B816DC">
      <w:pPr>
        <w:tabs>
          <w:tab w:val="left" w:pos="1141"/>
        </w:tabs>
        <w:spacing w:after="0" w:line="240" w:lineRule="auto"/>
        <w:ind w:firstLine="708"/>
        <w:jc w:val="both"/>
        <w:rPr>
          <w:rFonts w:ascii="Times New Roman" w:hAnsi="Times New Roman" w:cs="Times New Roman"/>
          <w:sz w:val="28"/>
          <w:szCs w:val="28"/>
          <w:lang w:val="uk-UA" w:eastAsia="ru-RU"/>
        </w:rPr>
      </w:pPr>
    </w:p>
    <w:p w:rsidR="00B816DC" w:rsidRPr="00B816DC" w:rsidRDefault="00B816DC" w:rsidP="00B816DC">
      <w:pPr>
        <w:tabs>
          <w:tab w:val="left" w:pos="1141"/>
        </w:tabs>
        <w:spacing w:after="0" w:line="240" w:lineRule="auto"/>
        <w:jc w:val="both"/>
        <w:rPr>
          <w:rFonts w:ascii="Times New Roman" w:hAnsi="Times New Roman" w:cs="Times New Roman"/>
          <w:b/>
          <w:color w:val="000000"/>
          <w:sz w:val="28"/>
          <w:szCs w:val="28"/>
        </w:rPr>
      </w:pPr>
      <w:r w:rsidRPr="00B816DC">
        <w:rPr>
          <w:rFonts w:ascii="Times New Roman" w:hAnsi="Times New Roman" w:cs="Times New Roman"/>
          <w:b/>
          <w:color w:val="000000"/>
          <w:sz w:val="28"/>
          <w:szCs w:val="28"/>
        </w:rPr>
        <w:t xml:space="preserve">Т. </w:t>
      </w:r>
      <w:proofErr w:type="gramStart"/>
      <w:r w:rsidRPr="00B816DC">
        <w:rPr>
          <w:rFonts w:ascii="Times New Roman" w:hAnsi="Times New Roman" w:cs="Times New Roman"/>
          <w:b/>
          <w:color w:val="000000"/>
          <w:sz w:val="28"/>
          <w:szCs w:val="28"/>
        </w:rPr>
        <w:t>в</w:t>
      </w:r>
      <w:proofErr w:type="gramEnd"/>
      <w:r w:rsidRPr="00B816DC">
        <w:rPr>
          <w:rFonts w:ascii="Times New Roman" w:hAnsi="Times New Roman" w:cs="Times New Roman"/>
          <w:b/>
          <w:color w:val="000000"/>
          <w:sz w:val="28"/>
          <w:szCs w:val="28"/>
        </w:rPr>
        <w:t xml:space="preserve">. о. директора департаменту </w:t>
      </w:r>
    </w:p>
    <w:p w:rsidR="00B816DC" w:rsidRPr="00B816DC" w:rsidRDefault="00B816DC" w:rsidP="00B816DC">
      <w:pPr>
        <w:tabs>
          <w:tab w:val="left" w:pos="1141"/>
        </w:tabs>
        <w:spacing w:after="0" w:line="240" w:lineRule="auto"/>
        <w:jc w:val="both"/>
        <w:rPr>
          <w:rFonts w:ascii="Times New Roman" w:hAnsi="Times New Roman" w:cs="Times New Roman"/>
          <w:b/>
          <w:color w:val="000000"/>
          <w:sz w:val="28"/>
          <w:szCs w:val="28"/>
        </w:rPr>
      </w:pPr>
      <w:proofErr w:type="spellStart"/>
      <w:proofErr w:type="gramStart"/>
      <w:r w:rsidRPr="00B816DC">
        <w:rPr>
          <w:rFonts w:ascii="Times New Roman" w:hAnsi="Times New Roman" w:cs="Times New Roman"/>
          <w:b/>
          <w:color w:val="000000"/>
          <w:sz w:val="28"/>
          <w:szCs w:val="28"/>
        </w:rPr>
        <w:t>соц</w:t>
      </w:r>
      <w:proofErr w:type="gramEnd"/>
      <w:r w:rsidRPr="00B816DC">
        <w:rPr>
          <w:rFonts w:ascii="Times New Roman" w:hAnsi="Times New Roman" w:cs="Times New Roman"/>
          <w:b/>
          <w:color w:val="000000"/>
          <w:sz w:val="28"/>
          <w:szCs w:val="28"/>
        </w:rPr>
        <w:t>іального</w:t>
      </w:r>
      <w:proofErr w:type="spellEnd"/>
      <w:r w:rsidRPr="00B816DC">
        <w:rPr>
          <w:rFonts w:ascii="Times New Roman" w:hAnsi="Times New Roman" w:cs="Times New Roman"/>
          <w:b/>
          <w:color w:val="000000"/>
          <w:sz w:val="28"/>
          <w:szCs w:val="28"/>
        </w:rPr>
        <w:t xml:space="preserve"> </w:t>
      </w:r>
      <w:proofErr w:type="spellStart"/>
      <w:r w:rsidRPr="00B816DC">
        <w:rPr>
          <w:rFonts w:ascii="Times New Roman" w:hAnsi="Times New Roman" w:cs="Times New Roman"/>
          <w:b/>
          <w:color w:val="000000"/>
          <w:sz w:val="28"/>
          <w:szCs w:val="28"/>
        </w:rPr>
        <w:t>захисту</w:t>
      </w:r>
      <w:proofErr w:type="spellEnd"/>
      <w:r w:rsidRPr="00B816DC">
        <w:rPr>
          <w:rFonts w:ascii="Times New Roman" w:hAnsi="Times New Roman" w:cs="Times New Roman"/>
          <w:b/>
          <w:color w:val="000000"/>
          <w:sz w:val="28"/>
          <w:szCs w:val="28"/>
        </w:rPr>
        <w:t xml:space="preserve"> </w:t>
      </w:r>
      <w:proofErr w:type="spellStart"/>
      <w:r w:rsidRPr="00B816DC">
        <w:rPr>
          <w:rFonts w:ascii="Times New Roman" w:hAnsi="Times New Roman" w:cs="Times New Roman"/>
          <w:b/>
          <w:color w:val="000000"/>
          <w:sz w:val="28"/>
          <w:szCs w:val="28"/>
        </w:rPr>
        <w:t>населення</w:t>
      </w:r>
      <w:proofErr w:type="spellEnd"/>
      <w:r w:rsidRPr="00B816DC">
        <w:rPr>
          <w:rFonts w:ascii="Times New Roman" w:hAnsi="Times New Roman" w:cs="Times New Roman"/>
          <w:b/>
          <w:color w:val="000000"/>
          <w:sz w:val="28"/>
          <w:szCs w:val="28"/>
        </w:rPr>
        <w:t xml:space="preserve"> </w:t>
      </w:r>
    </w:p>
    <w:p w:rsidR="00B816DC" w:rsidRPr="00B816DC" w:rsidRDefault="00B816DC" w:rsidP="00B816DC">
      <w:pPr>
        <w:spacing w:after="0" w:line="240" w:lineRule="auto"/>
        <w:jc w:val="both"/>
        <w:rPr>
          <w:rFonts w:ascii="Times New Roman" w:hAnsi="Times New Roman" w:cs="Times New Roman"/>
          <w:color w:val="000000"/>
          <w:sz w:val="28"/>
          <w:szCs w:val="28"/>
        </w:rPr>
      </w:pPr>
      <w:proofErr w:type="spellStart"/>
      <w:r w:rsidRPr="00B816DC">
        <w:rPr>
          <w:rFonts w:ascii="Times New Roman" w:hAnsi="Times New Roman" w:cs="Times New Roman"/>
          <w:b/>
          <w:color w:val="000000"/>
          <w:sz w:val="28"/>
          <w:szCs w:val="28"/>
        </w:rPr>
        <w:t>облдержадміністрац</w:t>
      </w:r>
      <w:proofErr w:type="gramStart"/>
      <w:r w:rsidRPr="00B816DC">
        <w:rPr>
          <w:rFonts w:ascii="Times New Roman" w:hAnsi="Times New Roman" w:cs="Times New Roman"/>
          <w:b/>
          <w:color w:val="000000"/>
          <w:sz w:val="28"/>
          <w:szCs w:val="28"/>
        </w:rPr>
        <w:t>ії</w:t>
      </w:r>
      <w:proofErr w:type="spellEnd"/>
      <w:r w:rsidRPr="00B816DC">
        <w:rPr>
          <w:rFonts w:ascii="Times New Roman" w:hAnsi="Times New Roman" w:cs="Times New Roman"/>
          <w:b/>
          <w:color w:val="000000"/>
          <w:sz w:val="28"/>
          <w:szCs w:val="28"/>
        </w:rPr>
        <w:tab/>
      </w:r>
      <w:r w:rsidRPr="00B816DC">
        <w:rPr>
          <w:rFonts w:ascii="Times New Roman" w:hAnsi="Times New Roman" w:cs="Times New Roman"/>
          <w:b/>
          <w:color w:val="000000"/>
          <w:sz w:val="28"/>
          <w:szCs w:val="28"/>
        </w:rPr>
        <w:tab/>
      </w:r>
      <w:r w:rsidRPr="00B816DC">
        <w:rPr>
          <w:rFonts w:ascii="Times New Roman" w:hAnsi="Times New Roman" w:cs="Times New Roman"/>
          <w:b/>
          <w:color w:val="000000"/>
          <w:sz w:val="28"/>
          <w:szCs w:val="28"/>
        </w:rPr>
        <w:tab/>
      </w:r>
      <w:r w:rsidRPr="00B816DC">
        <w:rPr>
          <w:rFonts w:ascii="Times New Roman" w:hAnsi="Times New Roman" w:cs="Times New Roman"/>
          <w:b/>
          <w:color w:val="000000"/>
          <w:sz w:val="28"/>
          <w:szCs w:val="28"/>
        </w:rPr>
        <w:tab/>
      </w:r>
      <w:r w:rsidRPr="00B816DC">
        <w:rPr>
          <w:rFonts w:ascii="Times New Roman" w:hAnsi="Times New Roman" w:cs="Times New Roman"/>
          <w:b/>
          <w:color w:val="000000"/>
          <w:sz w:val="28"/>
          <w:szCs w:val="28"/>
        </w:rPr>
        <w:tab/>
      </w:r>
      <w:r>
        <w:rPr>
          <w:rFonts w:ascii="Times New Roman" w:hAnsi="Times New Roman" w:cs="Times New Roman"/>
          <w:b/>
          <w:color w:val="000000"/>
          <w:sz w:val="28"/>
          <w:szCs w:val="28"/>
        </w:rPr>
        <w:t xml:space="preserve">                </w:t>
      </w:r>
      <w:proofErr w:type="spellStart"/>
      <w:r w:rsidRPr="00B816DC">
        <w:rPr>
          <w:rFonts w:ascii="Times New Roman" w:hAnsi="Times New Roman" w:cs="Times New Roman"/>
          <w:b/>
          <w:color w:val="000000"/>
          <w:sz w:val="28"/>
          <w:szCs w:val="28"/>
        </w:rPr>
        <w:t>В</w:t>
      </w:r>
      <w:proofErr w:type="gramEnd"/>
      <w:r w:rsidRPr="00B816DC">
        <w:rPr>
          <w:rFonts w:ascii="Times New Roman" w:hAnsi="Times New Roman" w:cs="Times New Roman"/>
          <w:b/>
          <w:color w:val="000000"/>
          <w:sz w:val="28"/>
          <w:szCs w:val="28"/>
        </w:rPr>
        <w:t>іктор</w:t>
      </w:r>
      <w:proofErr w:type="spellEnd"/>
      <w:r w:rsidRPr="00B816DC">
        <w:rPr>
          <w:rFonts w:ascii="Times New Roman" w:hAnsi="Times New Roman" w:cs="Times New Roman"/>
          <w:b/>
          <w:color w:val="000000"/>
          <w:sz w:val="28"/>
          <w:szCs w:val="28"/>
        </w:rPr>
        <w:t xml:space="preserve"> СТЕПАНЮК</w:t>
      </w:r>
    </w:p>
    <w:p w:rsidR="00B816DC" w:rsidRPr="00853994" w:rsidRDefault="00B816DC" w:rsidP="00C77D52">
      <w:pPr>
        <w:tabs>
          <w:tab w:val="left" w:pos="1141"/>
        </w:tabs>
        <w:ind w:firstLine="708"/>
        <w:jc w:val="both"/>
        <w:rPr>
          <w:rFonts w:ascii="Times New Roman" w:hAnsi="Times New Roman" w:cs="Times New Roman"/>
          <w:sz w:val="28"/>
          <w:szCs w:val="28"/>
          <w:lang w:val="uk-UA" w:eastAsia="ru-RU"/>
        </w:rPr>
      </w:pPr>
    </w:p>
    <w:sectPr w:rsidR="00B816DC" w:rsidRPr="00853994" w:rsidSect="00CA5A23">
      <w:footerReference w:type="default" r:id="rId8"/>
      <w:pgSz w:w="11906" w:h="16838"/>
      <w:pgMar w:top="851" w:right="70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61F" w:rsidRDefault="0036361F" w:rsidP="00AD7046">
      <w:pPr>
        <w:spacing w:after="0" w:line="240" w:lineRule="auto"/>
      </w:pPr>
      <w:r>
        <w:separator/>
      </w:r>
    </w:p>
  </w:endnote>
  <w:endnote w:type="continuationSeparator" w:id="0">
    <w:p w:rsidR="0036361F" w:rsidRDefault="0036361F" w:rsidP="00AD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379544"/>
      <w:docPartObj>
        <w:docPartGallery w:val="Page Numbers (Bottom of Page)"/>
        <w:docPartUnique/>
      </w:docPartObj>
    </w:sdtPr>
    <w:sdtEndPr>
      <w:rPr>
        <w:rFonts w:ascii="Times New Roman" w:hAnsi="Times New Roman" w:cs="Times New Roman"/>
        <w:sz w:val="24"/>
        <w:szCs w:val="24"/>
      </w:rPr>
    </w:sdtEndPr>
    <w:sdtContent>
      <w:p w:rsidR="003E5C02" w:rsidRPr="003E5C02" w:rsidRDefault="003E5C02">
        <w:pPr>
          <w:pStyle w:val="a9"/>
          <w:jc w:val="right"/>
          <w:rPr>
            <w:rFonts w:ascii="Times New Roman" w:hAnsi="Times New Roman" w:cs="Times New Roman"/>
            <w:sz w:val="24"/>
            <w:szCs w:val="24"/>
          </w:rPr>
        </w:pPr>
        <w:r w:rsidRPr="003E5C02">
          <w:rPr>
            <w:rFonts w:ascii="Times New Roman" w:hAnsi="Times New Roman" w:cs="Times New Roman"/>
            <w:sz w:val="24"/>
            <w:szCs w:val="24"/>
          </w:rPr>
          <w:fldChar w:fldCharType="begin"/>
        </w:r>
        <w:r w:rsidRPr="003E5C02">
          <w:rPr>
            <w:rFonts w:ascii="Times New Roman" w:hAnsi="Times New Roman" w:cs="Times New Roman"/>
            <w:sz w:val="24"/>
            <w:szCs w:val="24"/>
          </w:rPr>
          <w:instrText>PAGE   \* MERGEFORMAT</w:instrText>
        </w:r>
        <w:r w:rsidRPr="003E5C02">
          <w:rPr>
            <w:rFonts w:ascii="Times New Roman" w:hAnsi="Times New Roman" w:cs="Times New Roman"/>
            <w:sz w:val="24"/>
            <w:szCs w:val="24"/>
          </w:rPr>
          <w:fldChar w:fldCharType="separate"/>
        </w:r>
        <w:r w:rsidR="002805F2">
          <w:rPr>
            <w:rFonts w:ascii="Times New Roman" w:hAnsi="Times New Roman" w:cs="Times New Roman"/>
            <w:noProof/>
            <w:sz w:val="24"/>
            <w:szCs w:val="24"/>
          </w:rPr>
          <w:t>2</w:t>
        </w:r>
        <w:r w:rsidRPr="003E5C02">
          <w:rPr>
            <w:rFonts w:ascii="Times New Roman" w:hAnsi="Times New Roman" w:cs="Times New Roman"/>
            <w:sz w:val="24"/>
            <w:szCs w:val="24"/>
          </w:rPr>
          <w:fldChar w:fldCharType="end"/>
        </w:r>
      </w:p>
    </w:sdtContent>
  </w:sdt>
  <w:p w:rsidR="003E5C02" w:rsidRDefault="003E5C0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61F" w:rsidRDefault="0036361F" w:rsidP="00AD7046">
      <w:pPr>
        <w:spacing w:after="0" w:line="240" w:lineRule="auto"/>
      </w:pPr>
      <w:r>
        <w:separator/>
      </w:r>
    </w:p>
  </w:footnote>
  <w:footnote w:type="continuationSeparator" w:id="0">
    <w:p w:rsidR="0036361F" w:rsidRDefault="0036361F" w:rsidP="00AD70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666FB"/>
    <w:multiLevelType w:val="hybridMultilevel"/>
    <w:tmpl w:val="7012FF0E"/>
    <w:lvl w:ilvl="0" w:tplc="6F629646">
      <w:start w:val="7"/>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530" w:hanging="360"/>
      </w:pPr>
      <w:rPr>
        <w:rFonts w:ascii="Courier New" w:hAnsi="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hint="default"/>
      </w:rPr>
    </w:lvl>
    <w:lvl w:ilvl="8" w:tplc="04190005">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6F"/>
    <w:rsid w:val="00073669"/>
    <w:rsid w:val="0007662C"/>
    <w:rsid w:val="00076EFE"/>
    <w:rsid w:val="0008601C"/>
    <w:rsid w:val="000A1353"/>
    <w:rsid w:val="000C20E2"/>
    <w:rsid w:val="000F1405"/>
    <w:rsid w:val="001000DA"/>
    <w:rsid w:val="00113574"/>
    <w:rsid w:val="00115559"/>
    <w:rsid w:val="001203B6"/>
    <w:rsid w:val="0012599A"/>
    <w:rsid w:val="00134080"/>
    <w:rsid w:val="0013612D"/>
    <w:rsid w:val="00141BA0"/>
    <w:rsid w:val="00143B59"/>
    <w:rsid w:val="0015173E"/>
    <w:rsid w:val="0016120B"/>
    <w:rsid w:val="0017503A"/>
    <w:rsid w:val="001869DF"/>
    <w:rsid w:val="00193D64"/>
    <w:rsid w:val="001B1AD6"/>
    <w:rsid w:val="001B283F"/>
    <w:rsid w:val="001B2FA5"/>
    <w:rsid w:val="001C1B6F"/>
    <w:rsid w:val="001F3EB9"/>
    <w:rsid w:val="002145FF"/>
    <w:rsid w:val="00242A0F"/>
    <w:rsid w:val="0024495D"/>
    <w:rsid w:val="00251136"/>
    <w:rsid w:val="002610D2"/>
    <w:rsid w:val="0026510B"/>
    <w:rsid w:val="002723EA"/>
    <w:rsid w:val="00274961"/>
    <w:rsid w:val="002750D4"/>
    <w:rsid w:val="002805F2"/>
    <w:rsid w:val="00281EDF"/>
    <w:rsid w:val="0028234E"/>
    <w:rsid w:val="002854E9"/>
    <w:rsid w:val="002A3239"/>
    <w:rsid w:val="002A686E"/>
    <w:rsid w:val="002B0DCA"/>
    <w:rsid w:val="002B1A04"/>
    <w:rsid w:val="002C5076"/>
    <w:rsid w:val="002C5983"/>
    <w:rsid w:val="002D3204"/>
    <w:rsid w:val="002F406E"/>
    <w:rsid w:val="002F57AA"/>
    <w:rsid w:val="0030161C"/>
    <w:rsid w:val="00306E34"/>
    <w:rsid w:val="00311120"/>
    <w:rsid w:val="0031301B"/>
    <w:rsid w:val="00321683"/>
    <w:rsid w:val="0032319E"/>
    <w:rsid w:val="00327AC8"/>
    <w:rsid w:val="00346878"/>
    <w:rsid w:val="00363378"/>
    <w:rsid w:val="0036361F"/>
    <w:rsid w:val="00377C69"/>
    <w:rsid w:val="00384AAC"/>
    <w:rsid w:val="003A2592"/>
    <w:rsid w:val="003C78CC"/>
    <w:rsid w:val="003D6EEC"/>
    <w:rsid w:val="003E5C02"/>
    <w:rsid w:val="003F7B3E"/>
    <w:rsid w:val="00423E7A"/>
    <w:rsid w:val="00433957"/>
    <w:rsid w:val="00442E05"/>
    <w:rsid w:val="00460EF3"/>
    <w:rsid w:val="0046355C"/>
    <w:rsid w:val="00472727"/>
    <w:rsid w:val="004B1BFC"/>
    <w:rsid w:val="004C37D1"/>
    <w:rsid w:val="004C74F2"/>
    <w:rsid w:val="004E12D2"/>
    <w:rsid w:val="004E2A61"/>
    <w:rsid w:val="004E7876"/>
    <w:rsid w:val="004F15A7"/>
    <w:rsid w:val="004F3D5F"/>
    <w:rsid w:val="004F5118"/>
    <w:rsid w:val="004F6A77"/>
    <w:rsid w:val="0051471A"/>
    <w:rsid w:val="0054329A"/>
    <w:rsid w:val="00544748"/>
    <w:rsid w:val="00553426"/>
    <w:rsid w:val="00566E51"/>
    <w:rsid w:val="00573303"/>
    <w:rsid w:val="00577651"/>
    <w:rsid w:val="005907EB"/>
    <w:rsid w:val="00597AD8"/>
    <w:rsid w:val="005A300A"/>
    <w:rsid w:val="005B2E53"/>
    <w:rsid w:val="005B2F31"/>
    <w:rsid w:val="005C6AF2"/>
    <w:rsid w:val="005C71E5"/>
    <w:rsid w:val="005D119A"/>
    <w:rsid w:val="005D3427"/>
    <w:rsid w:val="005D5223"/>
    <w:rsid w:val="005E090D"/>
    <w:rsid w:val="005F7F98"/>
    <w:rsid w:val="00604ED5"/>
    <w:rsid w:val="00607CAF"/>
    <w:rsid w:val="00610C96"/>
    <w:rsid w:val="00633235"/>
    <w:rsid w:val="00634027"/>
    <w:rsid w:val="0064255E"/>
    <w:rsid w:val="00657046"/>
    <w:rsid w:val="00674B0E"/>
    <w:rsid w:val="0069460C"/>
    <w:rsid w:val="006A0DCD"/>
    <w:rsid w:val="006A1D95"/>
    <w:rsid w:val="006A3A07"/>
    <w:rsid w:val="006B2108"/>
    <w:rsid w:val="006B7287"/>
    <w:rsid w:val="006D4F85"/>
    <w:rsid w:val="006E12A1"/>
    <w:rsid w:val="006F6886"/>
    <w:rsid w:val="007004F4"/>
    <w:rsid w:val="00700FF1"/>
    <w:rsid w:val="00702510"/>
    <w:rsid w:val="00705DFB"/>
    <w:rsid w:val="00710EBC"/>
    <w:rsid w:val="007337C4"/>
    <w:rsid w:val="00742853"/>
    <w:rsid w:val="00744031"/>
    <w:rsid w:val="007446FD"/>
    <w:rsid w:val="00752606"/>
    <w:rsid w:val="0076384D"/>
    <w:rsid w:val="007651B4"/>
    <w:rsid w:val="00774E90"/>
    <w:rsid w:val="00796F76"/>
    <w:rsid w:val="007A0167"/>
    <w:rsid w:val="007A53F6"/>
    <w:rsid w:val="007C4509"/>
    <w:rsid w:val="007D1CEC"/>
    <w:rsid w:val="00816840"/>
    <w:rsid w:val="00853994"/>
    <w:rsid w:val="00855AA4"/>
    <w:rsid w:val="00855DEA"/>
    <w:rsid w:val="00862C87"/>
    <w:rsid w:val="008657CA"/>
    <w:rsid w:val="00866FA0"/>
    <w:rsid w:val="00876FCD"/>
    <w:rsid w:val="0088755F"/>
    <w:rsid w:val="008A0D6A"/>
    <w:rsid w:val="008A4BD2"/>
    <w:rsid w:val="008B7996"/>
    <w:rsid w:val="008C1AB4"/>
    <w:rsid w:val="008C4235"/>
    <w:rsid w:val="008C72BA"/>
    <w:rsid w:val="008D0DFF"/>
    <w:rsid w:val="008D5114"/>
    <w:rsid w:val="008D692B"/>
    <w:rsid w:val="008E4355"/>
    <w:rsid w:val="008F1606"/>
    <w:rsid w:val="008F4536"/>
    <w:rsid w:val="009034B3"/>
    <w:rsid w:val="009151B6"/>
    <w:rsid w:val="00916F26"/>
    <w:rsid w:val="0091792C"/>
    <w:rsid w:val="00927A67"/>
    <w:rsid w:val="00962ADC"/>
    <w:rsid w:val="00962E64"/>
    <w:rsid w:val="009647DC"/>
    <w:rsid w:val="00974CE4"/>
    <w:rsid w:val="00981045"/>
    <w:rsid w:val="00996668"/>
    <w:rsid w:val="009A5FC0"/>
    <w:rsid w:val="009A7A08"/>
    <w:rsid w:val="009B0B4D"/>
    <w:rsid w:val="009C7D26"/>
    <w:rsid w:val="009D2C7E"/>
    <w:rsid w:val="009E00E2"/>
    <w:rsid w:val="009E6A6C"/>
    <w:rsid w:val="009F3E0C"/>
    <w:rsid w:val="009F7422"/>
    <w:rsid w:val="00A04BB9"/>
    <w:rsid w:val="00A118CD"/>
    <w:rsid w:val="00A13F1B"/>
    <w:rsid w:val="00A15DED"/>
    <w:rsid w:val="00A21941"/>
    <w:rsid w:val="00A25DC5"/>
    <w:rsid w:val="00A309B5"/>
    <w:rsid w:val="00A370C8"/>
    <w:rsid w:val="00A37CD7"/>
    <w:rsid w:val="00A42154"/>
    <w:rsid w:val="00A6069B"/>
    <w:rsid w:val="00A62058"/>
    <w:rsid w:val="00A75372"/>
    <w:rsid w:val="00AA79AE"/>
    <w:rsid w:val="00AC77A8"/>
    <w:rsid w:val="00AD1B2D"/>
    <w:rsid w:val="00AD2B4F"/>
    <w:rsid w:val="00AD7046"/>
    <w:rsid w:val="00AE1745"/>
    <w:rsid w:val="00AF141E"/>
    <w:rsid w:val="00B16A95"/>
    <w:rsid w:val="00B25DCF"/>
    <w:rsid w:val="00B30E7E"/>
    <w:rsid w:val="00B55E79"/>
    <w:rsid w:val="00B57F01"/>
    <w:rsid w:val="00B72831"/>
    <w:rsid w:val="00B74B0C"/>
    <w:rsid w:val="00B816DC"/>
    <w:rsid w:val="00B93C6C"/>
    <w:rsid w:val="00BA202E"/>
    <w:rsid w:val="00BA75DB"/>
    <w:rsid w:val="00BB4847"/>
    <w:rsid w:val="00BC258F"/>
    <w:rsid w:val="00BC3973"/>
    <w:rsid w:val="00BD0C01"/>
    <w:rsid w:val="00BD4B85"/>
    <w:rsid w:val="00BD5337"/>
    <w:rsid w:val="00C0468E"/>
    <w:rsid w:val="00C05E35"/>
    <w:rsid w:val="00C11FFC"/>
    <w:rsid w:val="00C21E34"/>
    <w:rsid w:val="00C24DAD"/>
    <w:rsid w:val="00C60E78"/>
    <w:rsid w:val="00C669F1"/>
    <w:rsid w:val="00C77D52"/>
    <w:rsid w:val="00C807A7"/>
    <w:rsid w:val="00C822FC"/>
    <w:rsid w:val="00C84252"/>
    <w:rsid w:val="00CA5A23"/>
    <w:rsid w:val="00CC1E9A"/>
    <w:rsid w:val="00CC3E96"/>
    <w:rsid w:val="00CD2087"/>
    <w:rsid w:val="00CD3684"/>
    <w:rsid w:val="00CD72E0"/>
    <w:rsid w:val="00CF4D33"/>
    <w:rsid w:val="00CF7FC2"/>
    <w:rsid w:val="00D12F68"/>
    <w:rsid w:val="00D17BE4"/>
    <w:rsid w:val="00D3271A"/>
    <w:rsid w:val="00D36546"/>
    <w:rsid w:val="00D36BFE"/>
    <w:rsid w:val="00D44C46"/>
    <w:rsid w:val="00D5325F"/>
    <w:rsid w:val="00D5559B"/>
    <w:rsid w:val="00D62045"/>
    <w:rsid w:val="00D63E00"/>
    <w:rsid w:val="00D64669"/>
    <w:rsid w:val="00D71900"/>
    <w:rsid w:val="00D77191"/>
    <w:rsid w:val="00D82D25"/>
    <w:rsid w:val="00D9039C"/>
    <w:rsid w:val="00D96BCC"/>
    <w:rsid w:val="00DA3027"/>
    <w:rsid w:val="00DB4DB1"/>
    <w:rsid w:val="00DB7406"/>
    <w:rsid w:val="00DC10F1"/>
    <w:rsid w:val="00DD499B"/>
    <w:rsid w:val="00DF5A6E"/>
    <w:rsid w:val="00E14DAA"/>
    <w:rsid w:val="00E37D96"/>
    <w:rsid w:val="00E41720"/>
    <w:rsid w:val="00E51A8B"/>
    <w:rsid w:val="00E64EB3"/>
    <w:rsid w:val="00E702E8"/>
    <w:rsid w:val="00E846F7"/>
    <w:rsid w:val="00E91F50"/>
    <w:rsid w:val="00E977DC"/>
    <w:rsid w:val="00EB6F37"/>
    <w:rsid w:val="00F032CA"/>
    <w:rsid w:val="00F26D5E"/>
    <w:rsid w:val="00F36E9F"/>
    <w:rsid w:val="00F40303"/>
    <w:rsid w:val="00F43D68"/>
    <w:rsid w:val="00F466FA"/>
    <w:rsid w:val="00F56139"/>
    <w:rsid w:val="00F615C3"/>
    <w:rsid w:val="00F61E18"/>
    <w:rsid w:val="00F62E05"/>
    <w:rsid w:val="00F673C9"/>
    <w:rsid w:val="00F75210"/>
    <w:rsid w:val="00F7733C"/>
    <w:rsid w:val="00FA1BA0"/>
    <w:rsid w:val="00FA4D29"/>
    <w:rsid w:val="00FE2434"/>
    <w:rsid w:val="00FE2505"/>
    <w:rsid w:val="00FF08C6"/>
    <w:rsid w:val="00FF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BFE"/>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uiPriority w:val="99"/>
    <w:rsid w:val="001C1B6F"/>
    <w:rPr>
      <w:rFonts w:cs="Times New Roman"/>
    </w:rPr>
  </w:style>
  <w:style w:type="paragraph" w:customStyle="1" w:styleId="rvps17">
    <w:name w:val="rvps17"/>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23">
    <w:name w:val="rvts23"/>
    <w:basedOn w:val="a0"/>
    <w:uiPriority w:val="99"/>
    <w:rsid w:val="001C1B6F"/>
    <w:rPr>
      <w:rFonts w:cs="Times New Roman"/>
    </w:rPr>
  </w:style>
  <w:style w:type="character" w:customStyle="1" w:styleId="rvts64">
    <w:name w:val="rvts64"/>
    <w:basedOn w:val="a0"/>
    <w:uiPriority w:val="99"/>
    <w:rsid w:val="001C1B6F"/>
    <w:rPr>
      <w:rFonts w:cs="Times New Roman"/>
    </w:rPr>
  </w:style>
  <w:style w:type="paragraph" w:customStyle="1" w:styleId="rvps3">
    <w:name w:val="rvps3"/>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9">
    <w:name w:val="rvts9"/>
    <w:basedOn w:val="a0"/>
    <w:uiPriority w:val="99"/>
    <w:rsid w:val="001C1B6F"/>
    <w:rPr>
      <w:rFonts w:cs="Times New Roman"/>
    </w:rPr>
  </w:style>
  <w:style w:type="paragraph" w:customStyle="1" w:styleId="rvps6">
    <w:name w:val="rvps6"/>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8">
    <w:name w:val="rvps18"/>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styleId="a3">
    <w:name w:val="Hyperlink"/>
    <w:basedOn w:val="a0"/>
    <w:uiPriority w:val="99"/>
    <w:semiHidden/>
    <w:rsid w:val="001C1B6F"/>
    <w:rPr>
      <w:rFonts w:cs="Times New Roman"/>
      <w:color w:val="0000FF"/>
      <w:u w:val="single"/>
    </w:rPr>
  </w:style>
  <w:style w:type="paragraph" w:customStyle="1" w:styleId="rvps2">
    <w:name w:val="rvps2"/>
    <w:basedOn w:val="a"/>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46">
    <w:name w:val="rvts46"/>
    <w:basedOn w:val="a0"/>
    <w:uiPriority w:val="99"/>
    <w:rsid w:val="001C1B6F"/>
    <w:rPr>
      <w:rFonts w:cs="Times New Roman"/>
    </w:rPr>
  </w:style>
  <w:style w:type="character" w:customStyle="1" w:styleId="rvts52">
    <w:name w:val="rvts52"/>
    <w:basedOn w:val="a0"/>
    <w:uiPriority w:val="99"/>
    <w:rsid w:val="001C1B6F"/>
    <w:rPr>
      <w:rFonts w:cs="Times New Roman"/>
    </w:rPr>
  </w:style>
  <w:style w:type="paragraph" w:customStyle="1" w:styleId="rvps4">
    <w:name w:val="rvps4"/>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44">
    <w:name w:val="rvts44"/>
    <w:basedOn w:val="a0"/>
    <w:uiPriority w:val="99"/>
    <w:rsid w:val="001C1B6F"/>
    <w:rPr>
      <w:rFonts w:cs="Times New Roman"/>
    </w:rPr>
  </w:style>
  <w:style w:type="paragraph" w:customStyle="1" w:styleId="rvps15">
    <w:name w:val="rvps15"/>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4">
    <w:name w:val="rvps14"/>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2">
    <w:name w:val="rvps12"/>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
    <w:name w:val="Абзац списка1"/>
    <w:basedOn w:val="a"/>
    <w:uiPriority w:val="99"/>
    <w:rsid w:val="00D36BFE"/>
    <w:pPr>
      <w:ind w:left="720"/>
    </w:pPr>
  </w:style>
  <w:style w:type="paragraph" w:styleId="HTML">
    <w:name w:val="HTML Preformatted"/>
    <w:basedOn w:val="a"/>
    <w:link w:val="HTML0"/>
    <w:uiPriority w:val="99"/>
    <w:rsid w:val="00D36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basedOn w:val="a0"/>
    <w:link w:val="HTML"/>
    <w:uiPriority w:val="99"/>
    <w:rsid w:val="00D36BFE"/>
    <w:rPr>
      <w:rFonts w:ascii="Courier New" w:hAnsi="Courier New" w:cs="Courier New"/>
      <w:sz w:val="24"/>
      <w:szCs w:val="24"/>
      <w:lang w:eastAsia="ru-RU"/>
    </w:rPr>
  </w:style>
  <w:style w:type="paragraph" w:customStyle="1" w:styleId="m-7305062100947457633gmail-listparagraph">
    <w:name w:val="m_-7305062100947457633gmail-listparagraph"/>
    <w:basedOn w:val="a"/>
    <w:uiPriority w:val="99"/>
    <w:rsid w:val="00327AC8"/>
    <w:pPr>
      <w:spacing w:before="100" w:beforeAutospacing="1" w:after="100" w:afterAutospacing="1" w:line="240" w:lineRule="auto"/>
    </w:pPr>
    <w:rPr>
      <w:rFonts w:ascii="Times New Roman" w:hAnsi="Times New Roman" w:cs="Times New Roman"/>
      <w:sz w:val="24"/>
      <w:szCs w:val="24"/>
      <w:lang w:eastAsia="ru-RU"/>
    </w:rPr>
  </w:style>
  <w:style w:type="paragraph" w:styleId="a4">
    <w:name w:val="List Paragraph"/>
    <w:basedOn w:val="a"/>
    <w:uiPriority w:val="99"/>
    <w:qFormat/>
    <w:rsid w:val="00700FF1"/>
    <w:pPr>
      <w:ind w:left="720"/>
    </w:pPr>
    <w:rPr>
      <w:rFonts w:eastAsia="Calibri"/>
    </w:rPr>
  </w:style>
  <w:style w:type="paragraph" w:styleId="a5">
    <w:name w:val="Body Text"/>
    <w:basedOn w:val="a"/>
    <w:link w:val="a6"/>
    <w:uiPriority w:val="99"/>
    <w:rsid w:val="009A7A08"/>
    <w:pPr>
      <w:widowControl w:val="0"/>
      <w:shd w:val="clear" w:color="auto" w:fill="FFFFFF"/>
      <w:spacing w:before="840" w:after="240" w:line="298" w:lineRule="exact"/>
      <w:jc w:val="both"/>
    </w:pPr>
    <w:rPr>
      <w:rFonts w:ascii="Courier New" w:hAnsi="Courier New" w:cs="Courier New"/>
      <w:color w:val="000000"/>
      <w:sz w:val="24"/>
      <w:szCs w:val="24"/>
    </w:rPr>
  </w:style>
  <w:style w:type="character" w:customStyle="1" w:styleId="a6">
    <w:name w:val="Основний текст Знак"/>
    <w:basedOn w:val="a0"/>
    <w:link w:val="a5"/>
    <w:uiPriority w:val="99"/>
    <w:rsid w:val="009A7A08"/>
    <w:rPr>
      <w:rFonts w:ascii="Courier New" w:hAnsi="Courier New" w:cs="Courier New"/>
      <w:color w:val="000000"/>
      <w:sz w:val="24"/>
      <w:szCs w:val="24"/>
      <w:shd w:val="clear" w:color="auto" w:fill="FFFFFF"/>
    </w:rPr>
  </w:style>
  <w:style w:type="character" w:customStyle="1" w:styleId="18">
    <w:name w:val="Основной текст Знак18"/>
    <w:uiPriority w:val="99"/>
    <w:semiHidden/>
    <w:rsid w:val="009A7A08"/>
    <w:rPr>
      <w:color w:val="000000"/>
      <w:sz w:val="24"/>
      <w:lang w:val="uk-UA" w:eastAsia="uk-UA"/>
    </w:rPr>
  </w:style>
  <w:style w:type="paragraph" w:styleId="a7">
    <w:name w:val="header"/>
    <w:basedOn w:val="a"/>
    <w:link w:val="a8"/>
    <w:uiPriority w:val="99"/>
    <w:rsid w:val="00AD7046"/>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AD7046"/>
    <w:rPr>
      <w:rFonts w:ascii="Calibri" w:hAnsi="Calibri" w:cs="Calibri"/>
    </w:rPr>
  </w:style>
  <w:style w:type="paragraph" w:styleId="a9">
    <w:name w:val="footer"/>
    <w:basedOn w:val="a"/>
    <w:link w:val="aa"/>
    <w:uiPriority w:val="99"/>
    <w:rsid w:val="00AD7046"/>
    <w:pPr>
      <w:tabs>
        <w:tab w:val="center" w:pos="4677"/>
        <w:tab w:val="right" w:pos="9355"/>
      </w:tabs>
      <w:spacing w:after="0" w:line="240" w:lineRule="auto"/>
    </w:pPr>
  </w:style>
  <w:style w:type="character" w:customStyle="1" w:styleId="aa">
    <w:name w:val="Нижній колонтитул Знак"/>
    <w:basedOn w:val="a0"/>
    <w:link w:val="a9"/>
    <w:uiPriority w:val="99"/>
    <w:rsid w:val="00AD7046"/>
    <w:rPr>
      <w:rFonts w:ascii="Calibri" w:hAnsi="Calibri" w:cs="Calibri"/>
    </w:rPr>
  </w:style>
  <w:style w:type="paragraph" w:styleId="ab">
    <w:name w:val="Balloon Text"/>
    <w:basedOn w:val="a"/>
    <w:link w:val="ac"/>
    <w:uiPriority w:val="99"/>
    <w:semiHidden/>
    <w:unhideWhenUsed/>
    <w:rsid w:val="0015173E"/>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15173E"/>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BFE"/>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uiPriority w:val="99"/>
    <w:rsid w:val="001C1B6F"/>
    <w:rPr>
      <w:rFonts w:cs="Times New Roman"/>
    </w:rPr>
  </w:style>
  <w:style w:type="paragraph" w:customStyle="1" w:styleId="rvps17">
    <w:name w:val="rvps17"/>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23">
    <w:name w:val="rvts23"/>
    <w:basedOn w:val="a0"/>
    <w:uiPriority w:val="99"/>
    <w:rsid w:val="001C1B6F"/>
    <w:rPr>
      <w:rFonts w:cs="Times New Roman"/>
    </w:rPr>
  </w:style>
  <w:style w:type="character" w:customStyle="1" w:styleId="rvts64">
    <w:name w:val="rvts64"/>
    <w:basedOn w:val="a0"/>
    <w:uiPriority w:val="99"/>
    <w:rsid w:val="001C1B6F"/>
    <w:rPr>
      <w:rFonts w:cs="Times New Roman"/>
    </w:rPr>
  </w:style>
  <w:style w:type="paragraph" w:customStyle="1" w:styleId="rvps3">
    <w:name w:val="rvps3"/>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9">
    <w:name w:val="rvts9"/>
    <w:basedOn w:val="a0"/>
    <w:uiPriority w:val="99"/>
    <w:rsid w:val="001C1B6F"/>
    <w:rPr>
      <w:rFonts w:cs="Times New Roman"/>
    </w:rPr>
  </w:style>
  <w:style w:type="paragraph" w:customStyle="1" w:styleId="rvps6">
    <w:name w:val="rvps6"/>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8">
    <w:name w:val="rvps18"/>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styleId="a3">
    <w:name w:val="Hyperlink"/>
    <w:basedOn w:val="a0"/>
    <w:uiPriority w:val="99"/>
    <w:semiHidden/>
    <w:rsid w:val="001C1B6F"/>
    <w:rPr>
      <w:rFonts w:cs="Times New Roman"/>
      <w:color w:val="0000FF"/>
      <w:u w:val="single"/>
    </w:rPr>
  </w:style>
  <w:style w:type="paragraph" w:customStyle="1" w:styleId="rvps2">
    <w:name w:val="rvps2"/>
    <w:basedOn w:val="a"/>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46">
    <w:name w:val="rvts46"/>
    <w:basedOn w:val="a0"/>
    <w:uiPriority w:val="99"/>
    <w:rsid w:val="001C1B6F"/>
    <w:rPr>
      <w:rFonts w:cs="Times New Roman"/>
    </w:rPr>
  </w:style>
  <w:style w:type="character" w:customStyle="1" w:styleId="rvts52">
    <w:name w:val="rvts52"/>
    <w:basedOn w:val="a0"/>
    <w:uiPriority w:val="99"/>
    <w:rsid w:val="001C1B6F"/>
    <w:rPr>
      <w:rFonts w:cs="Times New Roman"/>
    </w:rPr>
  </w:style>
  <w:style w:type="paragraph" w:customStyle="1" w:styleId="rvps4">
    <w:name w:val="rvps4"/>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rvts44">
    <w:name w:val="rvts44"/>
    <w:basedOn w:val="a0"/>
    <w:uiPriority w:val="99"/>
    <w:rsid w:val="001C1B6F"/>
    <w:rPr>
      <w:rFonts w:cs="Times New Roman"/>
    </w:rPr>
  </w:style>
  <w:style w:type="paragraph" w:customStyle="1" w:styleId="rvps15">
    <w:name w:val="rvps15"/>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4">
    <w:name w:val="rvps14"/>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rvps12">
    <w:name w:val="rvps12"/>
    <w:basedOn w:val="a"/>
    <w:uiPriority w:val="99"/>
    <w:rsid w:val="001C1B6F"/>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
    <w:name w:val="Абзац списка1"/>
    <w:basedOn w:val="a"/>
    <w:uiPriority w:val="99"/>
    <w:rsid w:val="00D36BFE"/>
    <w:pPr>
      <w:ind w:left="720"/>
    </w:pPr>
  </w:style>
  <w:style w:type="paragraph" w:styleId="HTML">
    <w:name w:val="HTML Preformatted"/>
    <w:basedOn w:val="a"/>
    <w:link w:val="HTML0"/>
    <w:uiPriority w:val="99"/>
    <w:rsid w:val="00D36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basedOn w:val="a0"/>
    <w:link w:val="HTML"/>
    <w:uiPriority w:val="99"/>
    <w:rsid w:val="00D36BFE"/>
    <w:rPr>
      <w:rFonts w:ascii="Courier New" w:hAnsi="Courier New" w:cs="Courier New"/>
      <w:sz w:val="24"/>
      <w:szCs w:val="24"/>
      <w:lang w:eastAsia="ru-RU"/>
    </w:rPr>
  </w:style>
  <w:style w:type="paragraph" w:customStyle="1" w:styleId="m-7305062100947457633gmail-listparagraph">
    <w:name w:val="m_-7305062100947457633gmail-listparagraph"/>
    <w:basedOn w:val="a"/>
    <w:uiPriority w:val="99"/>
    <w:rsid w:val="00327AC8"/>
    <w:pPr>
      <w:spacing w:before="100" w:beforeAutospacing="1" w:after="100" w:afterAutospacing="1" w:line="240" w:lineRule="auto"/>
    </w:pPr>
    <w:rPr>
      <w:rFonts w:ascii="Times New Roman" w:hAnsi="Times New Roman" w:cs="Times New Roman"/>
      <w:sz w:val="24"/>
      <w:szCs w:val="24"/>
      <w:lang w:eastAsia="ru-RU"/>
    </w:rPr>
  </w:style>
  <w:style w:type="paragraph" w:styleId="a4">
    <w:name w:val="List Paragraph"/>
    <w:basedOn w:val="a"/>
    <w:uiPriority w:val="99"/>
    <w:qFormat/>
    <w:rsid w:val="00700FF1"/>
    <w:pPr>
      <w:ind w:left="720"/>
    </w:pPr>
    <w:rPr>
      <w:rFonts w:eastAsia="Calibri"/>
    </w:rPr>
  </w:style>
  <w:style w:type="paragraph" w:styleId="a5">
    <w:name w:val="Body Text"/>
    <w:basedOn w:val="a"/>
    <w:link w:val="a6"/>
    <w:uiPriority w:val="99"/>
    <w:rsid w:val="009A7A08"/>
    <w:pPr>
      <w:widowControl w:val="0"/>
      <w:shd w:val="clear" w:color="auto" w:fill="FFFFFF"/>
      <w:spacing w:before="840" w:after="240" w:line="298" w:lineRule="exact"/>
      <w:jc w:val="both"/>
    </w:pPr>
    <w:rPr>
      <w:rFonts w:ascii="Courier New" w:hAnsi="Courier New" w:cs="Courier New"/>
      <w:color w:val="000000"/>
      <w:sz w:val="24"/>
      <w:szCs w:val="24"/>
    </w:rPr>
  </w:style>
  <w:style w:type="character" w:customStyle="1" w:styleId="a6">
    <w:name w:val="Основний текст Знак"/>
    <w:basedOn w:val="a0"/>
    <w:link w:val="a5"/>
    <w:uiPriority w:val="99"/>
    <w:rsid w:val="009A7A08"/>
    <w:rPr>
      <w:rFonts w:ascii="Courier New" w:hAnsi="Courier New" w:cs="Courier New"/>
      <w:color w:val="000000"/>
      <w:sz w:val="24"/>
      <w:szCs w:val="24"/>
      <w:shd w:val="clear" w:color="auto" w:fill="FFFFFF"/>
    </w:rPr>
  </w:style>
  <w:style w:type="character" w:customStyle="1" w:styleId="18">
    <w:name w:val="Основной текст Знак18"/>
    <w:uiPriority w:val="99"/>
    <w:semiHidden/>
    <w:rsid w:val="009A7A08"/>
    <w:rPr>
      <w:color w:val="000000"/>
      <w:sz w:val="24"/>
      <w:lang w:val="uk-UA" w:eastAsia="uk-UA"/>
    </w:rPr>
  </w:style>
  <w:style w:type="paragraph" w:styleId="a7">
    <w:name w:val="header"/>
    <w:basedOn w:val="a"/>
    <w:link w:val="a8"/>
    <w:uiPriority w:val="99"/>
    <w:rsid w:val="00AD7046"/>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AD7046"/>
    <w:rPr>
      <w:rFonts w:ascii="Calibri" w:hAnsi="Calibri" w:cs="Calibri"/>
    </w:rPr>
  </w:style>
  <w:style w:type="paragraph" w:styleId="a9">
    <w:name w:val="footer"/>
    <w:basedOn w:val="a"/>
    <w:link w:val="aa"/>
    <w:uiPriority w:val="99"/>
    <w:rsid w:val="00AD7046"/>
    <w:pPr>
      <w:tabs>
        <w:tab w:val="center" w:pos="4677"/>
        <w:tab w:val="right" w:pos="9355"/>
      </w:tabs>
      <w:spacing w:after="0" w:line="240" w:lineRule="auto"/>
    </w:pPr>
  </w:style>
  <w:style w:type="character" w:customStyle="1" w:styleId="aa">
    <w:name w:val="Нижній колонтитул Знак"/>
    <w:basedOn w:val="a0"/>
    <w:link w:val="a9"/>
    <w:uiPriority w:val="99"/>
    <w:rsid w:val="00AD7046"/>
    <w:rPr>
      <w:rFonts w:ascii="Calibri" w:hAnsi="Calibri" w:cs="Calibri"/>
    </w:rPr>
  </w:style>
  <w:style w:type="paragraph" w:styleId="ab">
    <w:name w:val="Balloon Text"/>
    <w:basedOn w:val="a"/>
    <w:link w:val="ac"/>
    <w:uiPriority w:val="99"/>
    <w:semiHidden/>
    <w:unhideWhenUsed/>
    <w:rsid w:val="0015173E"/>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15173E"/>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95785">
      <w:bodyDiv w:val="1"/>
      <w:marLeft w:val="0"/>
      <w:marRight w:val="0"/>
      <w:marTop w:val="0"/>
      <w:marBottom w:val="0"/>
      <w:divBdr>
        <w:top w:val="none" w:sz="0" w:space="0" w:color="auto"/>
        <w:left w:val="none" w:sz="0" w:space="0" w:color="auto"/>
        <w:bottom w:val="none" w:sz="0" w:space="0" w:color="auto"/>
        <w:right w:val="none" w:sz="0" w:space="0" w:color="auto"/>
      </w:divBdr>
      <w:divsChild>
        <w:div w:id="1131094098">
          <w:marLeft w:val="0"/>
          <w:marRight w:val="0"/>
          <w:marTop w:val="0"/>
          <w:marBottom w:val="0"/>
          <w:divBdr>
            <w:top w:val="none" w:sz="0" w:space="0" w:color="auto"/>
            <w:left w:val="none" w:sz="0" w:space="0" w:color="auto"/>
            <w:bottom w:val="none" w:sz="0" w:space="0" w:color="auto"/>
            <w:right w:val="none" w:sz="0" w:space="0" w:color="auto"/>
          </w:divBdr>
        </w:div>
        <w:div w:id="92285453">
          <w:marLeft w:val="0"/>
          <w:marRight w:val="0"/>
          <w:marTop w:val="0"/>
          <w:marBottom w:val="0"/>
          <w:divBdr>
            <w:top w:val="none" w:sz="0" w:space="0" w:color="auto"/>
            <w:left w:val="none" w:sz="0" w:space="0" w:color="auto"/>
            <w:bottom w:val="none" w:sz="0" w:space="0" w:color="auto"/>
            <w:right w:val="none" w:sz="0" w:space="0" w:color="auto"/>
          </w:divBdr>
        </w:div>
      </w:divsChild>
    </w:div>
    <w:div w:id="1603344191">
      <w:marLeft w:val="0"/>
      <w:marRight w:val="0"/>
      <w:marTop w:val="0"/>
      <w:marBottom w:val="0"/>
      <w:divBdr>
        <w:top w:val="none" w:sz="0" w:space="0" w:color="auto"/>
        <w:left w:val="none" w:sz="0" w:space="0" w:color="auto"/>
        <w:bottom w:val="none" w:sz="0" w:space="0" w:color="auto"/>
        <w:right w:val="none" w:sz="0" w:space="0" w:color="auto"/>
      </w:divBdr>
      <w:divsChild>
        <w:div w:id="1603344192">
          <w:marLeft w:val="0"/>
          <w:marRight w:val="0"/>
          <w:marTop w:val="0"/>
          <w:marBottom w:val="0"/>
          <w:divBdr>
            <w:top w:val="none" w:sz="0" w:space="0" w:color="auto"/>
            <w:left w:val="none" w:sz="0" w:space="0" w:color="auto"/>
            <w:bottom w:val="none" w:sz="0" w:space="0" w:color="auto"/>
            <w:right w:val="none" w:sz="0" w:space="0" w:color="auto"/>
          </w:divBdr>
        </w:div>
        <w:div w:id="1603344193">
          <w:marLeft w:val="0"/>
          <w:marRight w:val="0"/>
          <w:marTop w:val="0"/>
          <w:marBottom w:val="0"/>
          <w:divBdr>
            <w:top w:val="none" w:sz="0" w:space="0" w:color="auto"/>
            <w:left w:val="none" w:sz="0" w:space="0" w:color="auto"/>
            <w:bottom w:val="none" w:sz="0" w:space="0" w:color="auto"/>
            <w:right w:val="none" w:sz="0" w:space="0" w:color="auto"/>
          </w:divBdr>
        </w:div>
        <w:div w:id="1603344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12670</Words>
  <Characters>7222</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19853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T2</dc:creator>
  <cp:lastModifiedBy>rada76</cp:lastModifiedBy>
  <cp:revision>10</cp:revision>
  <cp:lastPrinted>2021-03-09T09:48:00Z</cp:lastPrinted>
  <dcterms:created xsi:type="dcterms:W3CDTF">2021-03-02T09:10:00Z</dcterms:created>
  <dcterms:modified xsi:type="dcterms:W3CDTF">2021-03-18T13:07:00Z</dcterms:modified>
</cp:coreProperties>
</file>