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E81" w:rsidRDefault="00EE7E81" w:rsidP="00EE7E81">
      <w:pPr>
        <w:pStyle w:val="1"/>
        <w:jc w:val="center"/>
        <w:rPr>
          <w:rFonts w:ascii="Times New Roman" w:hAnsi="Times New Roman"/>
          <w:b/>
          <w:sz w:val="24"/>
          <w:szCs w:val="24"/>
        </w:rPr>
      </w:pPr>
    </w:p>
    <w:p w:rsidR="0008134E" w:rsidRPr="00EE7E81" w:rsidRDefault="0008134E" w:rsidP="00EE7E81">
      <w:pPr>
        <w:pStyle w:val="1"/>
        <w:jc w:val="center"/>
        <w:rPr>
          <w:rFonts w:ascii="Times New Roman" w:hAnsi="Times New Roman"/>
          <w:b/>
          <w:sz w:val="26"/>
          <w:szCs w:val="26"/>
        </w:rPr>
      </w:pPr>
      <w:r w:rsidRPr="00EE7E81">
        <w:rPr>
          <w:rFonts w:ascii="Times New Roman" w:hAnsi="Times New Roman"/>
          <w:b/>
          <w:sz w:val="26"/>
          <w:szCs w:val="26"/>
        </w:rPr>
        <w:t>ПОВІДОМЛЕННЯ</w:t>
      </w:r>
    </w:p>
    <w:p w:rsidR="0047652B" w:rsidRPr="00EE7E81" w:rsidRDefault="0008134E" w:rsidP="0008134E">
      <w:pPr>
        <w:pStyle w:val="1"/>
        <w:ind w:firstLine="708"/>
        <w:jc w:val="center"/>
        <w:rPr>
          <w:rFonts w:ascii="Times New Roman" w:hAnsi="Times New Roman"/>
          <w:b/>
          <w:sz w:val="26"/>
          <w:szCs w:val="26"/>
        </w:rPr>
      </w:pPr>
      <w:r w:rsidRPr="00EE7E81">
        <w:rPr>
          <w:rFonts w:ascii="Times New Roman" w:hAnsi="Times New Roman"/>
          <w:b/>
          <w:color w:val="333333"/>
          <w:sz w:val="26"/>
          <w:szCs w:val="26"/>
          <w:shd w:val="clear" w:color="auto" w:fill="FFFFFF"/>
        </w:rPr>
        <w:t xml:space="preserve">про оприлюднення проекту документу державного планування - </w:t>
      </w:r>
      <w:r w:rsidRPr="00EE7E81">
        <w:rPr>
          <w:rFonts w:ascii="Times New Roman" w:hAnsi="Times New Roman"/>
          <w:b/>
          <w:sz w:val="26"/>
          <w:szCs w:val="26"/>
        </w:rPr>
        <w:t>Детальн</w:t>
      </w:r>
      <w:r w:rsidR="0047652B" w:rsidRPr="00EE7E81">
        <w:rPr>
          <w:rFonts w:ascii="Times New Roman" w:hAnsi="Times New Roman"/>
          <w:b/>
          <w:sz w:val="26"/>
          <w:szCs w:val="26"/>
        </w:rPr>
        <w:t>ий план</w:t>
      </w:r>
      <w:r w:rsidRPr="00EE7E81">
        <w:rPr>
          <w:rFonts w:ascii="Times New Roman" w:hAnsi="Times New Roman"/>
          <w:b/>
          <w:sz w:val="26"/>
          <w:szCs w:val="26"/>
        </w:rPr>
        <w:t xml:space="preserve"> території </w:t>
      </w:r>
      <w:r w:rsidR="0047652B" w:rsidRPr="00EE7E81">
        <w:rPr>
          <w:rFonts w:ascii="Times New Roman" w:hAnsi="Times New Roman"/>
          <w:b/>
          <w:sz w:val="26"/>
          <w:szCs w:val="26"/>
        </w:rPr>
        <w:t xml:space="preserve">по зміні цільового  призначення для будівництва та обслуговування будівель торгівлі в с. </w:t>
      </w:r>
      <w:proofErr w:type="spellStart"/>
      <w:r w:rsidR="0047652B" w:rsidRPr="00EE7E81">
        <w:rPr>
          <w:rFonts w:ascii="Times New Roman" w:hAnsi="Times New Roman"/>
          <w:b/>
          <w:sz w:val="26"/>
          <w:szCs w:val="26"/>
        </w:rPr>
        <w:t>Сілець</w:t>
      </w:r>
      <w:proofErr w:type="spellEnd"/>
      <w:r w:rsidR="0047652B" w:rsidRPr="00EE7E81">
        <w:rPr>
          <w:rFonts w:ascii="Times New Roman" w:hAnsi="Times New Roman"/>
          <w:b/>
          <w:sz w:val="26"/>
          <w:szCs w:val="26"/>
        </w:rPr>
        <w:t xml:space="preserve">  </w:t>
      </w:r>
      <w:r w:rsidRPr="00EE7E81">
        <w:rPr>
          <w:rFonts w:ascii="Times New Roman" w:hAnsi="Times New Roman"/>
          <w:b/>
          <w:sz w:val="26"/>
          <w:szCs w:val="26"/>
        </w:rPr>
        <w:t xml:space="preserve"> присіл</w:t>
      </w:r>
      <w:r w:rsidR="0047652B" w:rsidRPr="00EE7E81">
        <w:rPr>
          <w:rFonts w:ascii="Times New Roman" w:hAnsi="Times New Roman"/>
          <w:b/>
          <w:sz w:val="26"/>
          <w:szCs w:val="26"/>
        </w:rPr>
        <w:t>ок</w:t>
      </w:r>
      <w:r w:rsidRPr="00EE7E81">
        <w:rPr>
          <w:rFonts w:ascii="Times New Roman" w:hAnsi="Times New Roman"/>
          <w:b/>
          <w:sz w:val="26"/>
          <w:szCs w:val="26"/>
        </w:rPr>
        <w:t xml:space="preserve"> </w:t>
      </w:r>
      <w:proofErr w:type="spellStart"/>
      <w:r w:rsidR="0047652B" w:rsidRPr="00EE7E81">
        <w:rPr>
          <w:rFonts w:ascii="Times New Roman" w:hAnsi="Times New Roman"/>
          <w:b/>
          <w:sz w:val="26"/>
          <w:szCs w:val="26"/>
        </w:rPr>
        <w:t>Підберезина</w:t>
      </w:r>
      <w:proofErr w:type="spellEnd"/>
    </w:p>
    <w:p w:rsidR="00EE7E81" w:rsidRPr="00E043B4" w:rsidRDefault="0047652B" w:rsidP="00E043B4">
      <w:pPr>
        <w:pStyle w:val="1"/>
        <w:ind w:firstLine="708"/>
        <w:jc w:val="center"/>
        <w:rPr>
          <w:rFonts w:ascii="Times New Roman" w:hAnsi="Times New Roman"/>
          <w:b/>
          <w:color w:val="333333"/>
          <w:sz w:val="26"/>
          <w:szCs w:val="26"/>
          <w:shd w:val="clear" w:color="auto" w:fill="FFFFFF"/>
        </w:rPr>
      </w:pPr>
      <w:r w:rsidRPr="00EE7E81">
        <w:rPr>
          <w:rFonts w:ascii="Times New Roman" w:hAnsi="Times New Roman"/>
          <w:b/>
          <w:sz w:val="26"/>
          <w:szCs w:val="26"/>
        </w:rPr>
        <w:t xml:space="preserve">  та </w:t>
      </w:r>
      <w:r w:rsidRPr="00EE7E81">
        <w:rPr>
          <w:rFonts w:ascii="Times New Roman" w:hAnsi="Times New Roman"/>
          <w:b/>
          <w:color w:val="333333"/>
          <w:sz w:val="26"/>
          <w:szCs w:val="26"/>
          <w:shd w:val="clear" w:color="auto" w:fill="FFFFFF"/>
        </w:rPr>
        <w:t>Звіт</w:t>
      </w:r>
      <w:r w:rsidR="008A7881">
        <w:rPr>
          <w:rFonts w:ascii="Times New Roman" w:hAnsi="Times New Roman"/>
          <w:b/>
          <w:color w:val="333333"/>
          <w:sz w:val="26"/>
          <w:szCs w:val="26"/>
          <w:shd w:val="clear" w:color="auto" w:fill="FFFFFF"/>
        </w:rPr>
        <w:t>у</w:t>
      </w:r>
      <w:r w:rsidR="0008134E" w:rsidRPr="00EE7E81">
        <w:rPr>
          <w:rFonts w:ascii="Times New Roman" w:hAnsi="Times New Roman"/>
          <w:b/>
          <w:color w:val="333333"/>
          <w:sz w:val="26"/>
          <w:szCs w:val="26"/>
          <w:shd w:val="clear" w:color="auto" w:fill="FFFFFF"/>
        </w:rPr>
        <w:t xml:space="preserve"> про його  стратегічну екологічну оцінку</w:t>
      </w:r>
    </w:p>
    <w:p w:rsidR="0008134E" w:rsidRPr="00EE7E81" w:rsidRDefault="00776C6B" w:rsidP="00776C6B">
      <w:pPr>
        <w:pStyle w:val="1"/>
        <w:ind w:left="-567"/>
        <w:jc w:val="both"/>
        <w:rPr>
          <w:rFonts w:ascii="Times New Roman" w:hAnsi="Times New Roman"/>
          <w:b/>
          <w:sz w:val="26"/>
          <w:szCs w:val="26"/>
        </w:rPr>
      </w:pPr>
      <w:r>
        <w:rPr>
          <w:rFonts w:ascii="Times New Roman" w:hAnsi="Times New Roman"/>
          <w:b/>
          <w:sz w:val="26"/>
          <w:szCs w:val="26"/>
        </w:rPr>
        <w:t xml:space="preserve">          </w:t>
      </w:r>
      <w:r w:rsidR="0008134E" w:rsidRPr="00EE7E81">
        <w:rPr>
          <w:rFonts w:ascii="Times New Roman" w:hAnsi="Times New Roman"/>
          <w:b/>
          <w:sz w:val="26"/>
          <w:szCs w:val="26"/>
        </w:rPr>
        <w:t>1. Повна назва документів державного планування, що пропонується, та стислий виклад його змісту:</w:t>
      </w:r>
    </w:p>
    <w:p w:rsidR="0008134E" w:rsidRDefault="0008134E" w:rsidP="00776C6B">
      <w:pPr>
        <w:ind w:left="-567" w:firstLine="708"/>
        <w:jc w:val="both"/>
      </w:pPr>
      <w:r>
        <w:t xml:space="preserve">Детальний план території </w:t>
      </w:r>
      <w:r w:rsidR="0047652B">
        <w:t xml:space="preserve">по зміні цільового призначення для будівництва та обслуговування будівель торгівлі в с. </w:t>
      </w:r>
      <w:proofErr w:type="spellStart"/>
      <w:r w:rsidR="0047652B">
        <w:t>Сілець</w:t>
      </w:r>
      <w:proofErr w:type="spellEnd"/>
      <w:r w:rsidR="0047652B">
        <w:t xml:space="preserve"> присілок </w:t>
      </w:r>
      <w:proofErr w:type="spellStart"/>
      <w:r w:rsidR="0047652B">
        <w:t>Підберезина</w:t>
      </w:r>
      <w:proofErr w:type="spellEnd"/>
      <w:r>
        <w:t xml:space="preserve"> ( далі – ДПТ ) </w:t>
      </w:r>
      <w:r>
        <w:rPr>
          <w:bCs/>
        </w:rPr>
        <w:t xml:space="preserve">та Звіт про його  </w:t>
      </w:r>
      <w:r>
        <w:t>стратегічну екологічну оцінку ( далі – Звіт про СЕО ).</w:t>
      </w:r>
    </w:p>
    <w:p w:rsidR="0008134E" w:rsidRDefault="0008134E" w:rsidP="00776C6B">
      <w:pPr>
        <w:ind w:left="-567" w:firstLine="708"/>
        <w:jc w:val="both"/>
        <w:rPr>
          <w:bCs/>
        </w:rPr>
      </w:pPr>
      <w:r>
        <w:t xml:space="preserve">Замовником проекту ДПТ та Звіту про СЕО </w:t>
      </w:r>
      <w:r>
        <w:rPr>
          <w:b/>
        </w:rPr>
        <w:t xml:space="preserve">є </w:t>
      </w:r>
      <w:r>
        <w:t xml:space="preserve">виконавчий комітет </w:t>
      </w:r>
      <w:r w:rsidR="00776C6B">
        <w:t>Червоноградської міської ради</w:t>
      </w:r>
      <w:r>
        <w:t xml:space="preserve">. Розробник - </w:t>
      </w:r>
      <w:r w:rsidR="00F760FD">
        <w:rPr>
          <w:bCs/>
        </w:rPr>
        <w:t>ФО</w:t>
      </w:r>
      <w:r>
        <w:rPr>
          <w:bCs/>
        </w:rPr>
        <w:t xml:space="preserve">П </w:t>
      </w:r>
      <w:proofErr w:type="spellStart"/>
      <w:r w:rsidR="00F760FD">
        <w:rPr>
          <w:bCs/>
        </w:rPr>
        <w:t>Півторацький</w:t>
      </w:r>
      <w:proofErr w:type="spellEnd"/>
      <w:r w:rsidR="00F760FD">
        <w:rPr>
          <w:bCs/>
        </w:rPr>
        <w:t xml:space="preserve"> Т.М.</w:t>
      </w:r>
      <w:r>
        <w:rPr>
          <w:bCs/>
        </w:rPr>
        <w:t xml:space="preserve"> </w:t>
      </w:r>
    </w:p>
    <w:p w:rsidR="0008134E" w:rsidRDefault="0008134E" w:rsidP="00776C6B">
      <w:pPr>
        <w:ind w:left="-567" w:firstLine="708"/>
        <w:jc w:val="both"/>
      </w:pPr>
      <w:r>
        <w:t xml:space="preserve">Детальний план території розробляється з метою </w:t>
      </w:r>
      <w:r w:rsidR="00776C6B">
        <w:t xml:space="preserve">уточнення проектних рішень генплану села, </w:t>
      </w:r>
      <w:r>
        <w:t xml:space="preserve">впорядкування території, визначення перспективного її розвитку </w:t>
      </w:r>
      <w:r w:rsidR="00F760FD">
        <w:t>з врахуванням інтересів власників земельних діл</w:t>
      </w:r>
      <w:r w:rsidR="00EE7E81">
        <w:t>я</w:t>
      </w:r>
      <w:r w:rsidR="00F760FD">
        <w:t>нок</w:t>
      </w:r>
      <w:r w:rsidR="00EE7E81">
        <w:t xml:space="preserve"> </w:t>
      </w:r>
      <w:r w:rsidR="00F760FD">
        <w:t>із зміною цільового використання власних земельних ділянок</w:t>
      </w:r>
      <w:r w:rsidR="008A7881">
        <w:t>.</w:t>
      </w:r>
    </w:p>
    <w:p w:rsidR="0008134E" w:rsidRDefault="00776C6B" w:rsidP="00776C6B">
      <w:pPr>
        <w:pStyle w:val="1"/>
        <w:ind w:left="-567"/>
        <w:jc w:val="both"/>
        <w:rPr>
          <w:rFonts w:ascii="Times New Roman" w:hAnsi="Times New Roman"/>
          <w:sz w:val="24"/>
          <w:szCs w:val="24"/>
          <w:lang w:eastAsia="uk-UA"/>
        </w:rPr>
      </w:pPr>
      <w:r>
        <w:rPr>
          <w:rFonts w:ascii="Times New Roman" w:hAnsi="Times New Roman"/>
          <w:sz w:val="24"/>
          <w:szCs w:val="24"/>
          <w:lang w:eastAsia="uk-UA"/>
        </w:rPr>
        <w:t xml:space="preserve">            </w:t>
      </w:r>
      <w:r w:rsidR="0008134E">
        <w:rPr>
          <w:rFonts w:ascii="Times New Roman" w:hAnsi="Times New Roman"/>
          <w:sz w:val="24"/>
          <w:szCs w:val="24"/>
          <w:lang w:eastAsia="uk-UA"/>
        </w:rPr>
        <w:t>У Звіті про  стратегічну екологічну оцінку міститься інформація про: замовника СЕО, виконавця, зміст та основні цілі ДПТ, характеристику поточного стану довкілля  та прогнозні зміни цього стану, екологічні проблеми, зобов’язання у сфері охорони довкілля та інша інформація згідно ст. 11 Закону України "Про стратегічну екологічну оцінку".</w:t>
      </w:r>
      <w:bookmarkStart w:id="0" w:name="n105"/>
      <w:bookmarkStart w:id="1" w:name="n107"/>
      <w:bookmarkStart w:id="2" w:name="n111"/>
      <w:bookmarkEnd w:id="0"/>
      <w:bookmarkEnd w:id="1"/>
      <w:bookmarkEnd w:id="2"/>
    </w:p>
    <w:p w:rsidR="0008134E" w:rsidRDefault="00E043B4" w:rsidP="00776C6B">
      <w:pPr>
        <w:pStyle w:val="1"/>
        <w:ind w:left="-567"/>
        <w:jc w:val="both"/>
        <w:rPr>
          <w:rFonts w:ascii="Times New Roman" w:hAnsi="Times New Roman"/>
          <w:bCs/>
          <w:sz w:val="24"/>
          <w:szCs w:val="24"/>
          <w:lang w:eastAsia="uk-UA"/>
        </w:rPr>
      </w:pPr>
      <w:r>
        <w:rPr>
          <w:rFonts w:ascii="Times New Roman" w:hAnsi="Times New Roman"/>
          <w:sz w:val="24"/>
          <w:szCs w:val="24"/>
          <w:lang w:eastAsia="uk-UA"/>
        </w:rPr>
        <w:t xml:space="preserve">           </w:t>
      </w:r>
      <w:r w:rsidR="0008134E" w:rsidRPr="00EE7E81">
        <w:rPr>
          <w:rFonts w:ascii="Times New Roman" w:hAnsi="Times New Roman"/>
          <w:b/>
          <w:sz w:val="26"/>
          <w:szCs w:val="26"/>
          <w:lang w:eastAsia="uk-UA"/>
        </w:rPr>
        <w:t>2. Орган, що прийматиме рішення про затвердження документа державного планування</w:t>
      </w:r>
      <w:r w:rsidR="0008134E" w:rsidRPr="00EE7E81">
        <w:rPr>
          <w:rFonts w:ascii="Times New Roman" w:hAnsi="Times New Roman"/>
          <w:sz w:val="26"/>
          <w:szCs w:val="26"/>
          <w:lang w:eastAsia="uk-UA"/>
        </w:rPr>
        <w:t>:</w:t>
      </w:r>
      <w:r w:rsidR="0008134E">
        <w:rPr>
          <w:rFonts w:ascii="Times New Roman" w:hAnsi="Times New Roman"/>
          <w:sz w:val="24"/>
          <w:szCs w:val="24"/>
          <w:lang w:eastAsia="uk-UA"/>
        </w:rPr>
        <w:t xml:space="preserve"> </w:t>
      </w:r>
      <w:r w:rsidR="0008134E">
        <w:rPr>
          <w:rFonts w:ascii="Times New Roman" w:hAnsi="Times New Roman"/>
          <w:bCs/>
          <w:sz w:val="24"/>
          <w:szCs w:val="24"/>
          <w:lang w:eastAsia="uk-UA"/>
        </w:rPr>
        <w:t>Червоноградська міська рада.</w:t>
      </w:r>
    </w:p>
    <w:p w:rsidR="0008134E" w:rsidRPr="00EE7E81" w:rsidRDefault="00776C6B" w:rsidP="00776C6B">
      <w:pPr>
        <w:pStyle w:val="1"/>
        <w:ind w:left="-284" w:firstLine="284"/>
        <w:jc w:val="both"/>
        <w:rPr>
          <w:rFonts w:ascii="Times New Roman" w:hAnsi="Times New Roman"/>
          <w:b/>
          <w:sz w:val="26"/>
          <w:szCs w:val="26"/>
        </w:rPr>
      </w:pPr>
      <w:r>
        <w:rPr>
          <w:rFonts w:ascii="Times New Roman" w:hAnsi="Times New Roman"/>
          <w:bCs/>
          <w:sz w:val="24"/>
          <w:szCs w:val="24"/>
          <w:lang w:eastAsia="uk-UA"/>
        </w:rPr>
        <w:t xml:space="preserve">    </w:t>
      </w:r>
      <w:r w:rsidR="00E043B4">
        <w:rPr>
          <w:rFonts w:ascii="Times New Roman" w:hAnsi="Times New Roman"/>
          <w:bCs/>
          <w:sz w:val="24"/>
          <w:szCs w:val="24"/>
          <w:lang w:eastAsia="uk-UA"/>
        </w:rPr>
        <w:t xml:space="preserve"> </w:t>
      </w:r>
      <w:r w:rsidR="0008134E" w:rsidRPr="00EE7E81">
        <w:rPr>
          <w:rFonts w:ascii="Times New Roman" w:hAnsi="Times New Roman"/>
          <w:b/>
          <w:sz w:val="26"/>
          <w:szCs w:val="26"/>
        </w:rPr>
        <w:t xml:space="preserve">3. Передбачувана процедура громадського обговорення, у тому числі  : </w:t>
      </w:r>
    </w:p>
    <w:p w:rsidR="0008134E" w:rsidRDefault="00776C6B" w:rsidP="00776C6B">
      <w:pPr>
        <w:pStyle w:val="1"/>
        <w:ind w:left="-567"/>
        <w:jc w:val="both"/>
        <w:rPr>
          <w:rFonts w:ascii="Times New Roman" w:hAnsi="Times New Roman"/>
          <w:sz w:val="24"/>
          <w:szCs w:val="24"/>
          <w:shd w:val="clear" w:color="auto" w:fill="FFFFFF"/>
        </w:rPr>
      </w:pPr>
      <w:r>
        <w:rPr>
          <w:rFonts w:ascii="Times New Roman" w:hAnsi="Times New Roman"/>
          <w:sz w:val="24"/>
          <w:szCs w:val="24"/>
        </w:rPr>
        <w:t xml:space="preserve">              </w:t>
      </w:r>
      <w:r w:rsidR="0008134E">
        <w:rPr>
          <w:rFonts w:ascii="Times New Roman" w:hAnsi="Times New Roman"/>
          <w:sz w:val="24"/>
          <w:szCs w:val="24"/>
        </w:rPr>
        <w:t>а</w:t>
      </w:r>
      <w:r w:rsidR="0008134E">
        <w:rPr>
          <w:rFonts w:ascii="Times New Roman" w:hAnsi="Times New Roman"/>
          <w:b/>
          <w:sz w:val="24"/>
          <w:szCs w:val="24"/>
        </w:rPr>
        <w:t xml:space="preserve">) </w:t>
      </w:r>
      <w:r w:rsidR="0008134E">
        <w:rPr>
          <w:rFonts w:ascii="Times New Roman" w:hAnsi="Times New Roman"/>
          <w:sz w:val="24"/>
          <w:szCs w:val="24"/>
          <w:shd w:val="clear" w:color="auto" w:fill="FFFFFF"/>
        </w:rPr>
        <w:t xml:space="preserve">згідно зі ст. 12 Закону України "Про стратегічну екологічну оцінку", ст. 21 Закону України "Про регулювання містобудівної діяльності" та Постанови Кабінету Міністрів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громадське обговорення проекту документа державного планування та Звіту про стратегічну екологічну оцінку розпочато з дня їх оприлюднення на офіційному веб-сайті Червоноградської міської ради - </w:t>
      </w:r>
      <w:hyperlink r:id="rId4" w:history="1">
        <w:r w:rsidR="0008134E" w:rsidRPr="00E8696B">
          <w:rPr>
            <w:rStyle w:val="a3"/>
            <w:b/>
            <w:sz w:val="24"/>
            <w:szCs w:val="24"/>
            <w:shd w:val="clear" w:color="auto" w:fill="FFFFFF"/>
          </w:rPr>
          <w:t>https://www.chg.gov.ua/</w:t>
        </w:r>
      </w:hyperlink>
      <w:r w:rsidR="0008134E">
        <w:rPr>
          <w:rFonts w:ascii="Times New Roman" w:hAnsi="Times New Roman"/>
          <w:sz w:val="24"/>
          <w:szCs w:val="24"/>
          <w:shd w:val="clear" w:color="auto" w:fill="FFFFFF"/>
        </w:rPr>
        <w:t xml:space="preserve">  на головній сторінці веб-сайту; </w:t>
      </w:r>
      <w:hyperlink r:id="rId5" w:history="1">
        <w:r w:rsidR="0008134E" w:rsidRPr="00E8696B">
          <w:rPr>
            <w:rStyle w:val="a3"/>
            <w:b/>
            <w:sz w:val="24"/>
            <w:szCs w:val="24"/>
            <w:shd w:val="clear" w:color="auto" w:fill="FFFFFF"/>
          </w:rPr>
          <w:t>https://www.chg.gov.ua/Upravlinnia-mistobuduvannia-ta-arhitektury-informue</w:t>
        </w:r>
      </w:hyperlink>
      <w:r w:rsidR="0008134E">
        <w:rPr>
          <w:rFonts w:ascii="Times New Roman" w:hAnsi="Times New Roman"/>
          <w:sz w:val="24"/>
          <w:szCs w:val="24"/>
          <w:shd w:val="clear" w:color="auto" w:fill="FFFFFF"/>
        </w:rPr>
        <w:t xml:space="preserve"> в розділі "Управління інформує" та </w:t>
      </w:r>
      <w:r w:rsidR="008A7881">
        <w:rPr>
          <w:rFonts w:ascii="Times New Roman" w:hAnsi="Times New Roman"/>
          <w:sz w:val="24"/>
          <w:szCs w:val="24"/>
          <w:shd w:val="clear" w:color="auto" w:fill="FFFFFF"/>
        </w:rPr>
        <w:t xml:space="preserve">на дошках об’яв у місцях загального користування в с. </w:t>
      </w:r>
      <w:proofErr w:type="spellStart"/>
      <w:r w:rsidR="008A7881">
        <w:rPr>
          <w:rFonts w:ascii="Times New Roman" w:hAnsi="Times New Roman"/>
          <w:sz w:val="24"/>
          <w:szCs w:val="24"/>
          <w:shd w:val="clear" w:color="auto" w:fill="FFFFFF"/>
        </w:rPr>
        <w:t>Сілець</w:t>
      </w:r>
      <w:proofErr w:type="spellEnd"/>
      <w:r w:rsidR="008A7881">
        <w:rPr>
          <w:rFonts w:ascii="Times New Roman" w:hAnsi="Times New Roman"/>
          <w:sz w:val="24"/>
          <w:szCs w:val="24"/>
          <w:shd w:val="clear" w:color="auto" w:fill="FFFFFF"/>
        </w:rPr>
        <w:t xml:space="preserve"> </w:t>
      </w:r>
      <w:r w:rsidR="0008134E">
        <w:rPr>
          <w:rFonts w:ascii="Times New Roman" w:hAnsi="Times New Roman"/>
          <w:sz w:val="24"/>
          <w:szCs w:val="24"/>
          <w:shd w:val="clear" w:color="auto" w:fill="FFFFFF"/>
        </w:rPr>
        <w:t xml:space="preserve">, а саме з  </w:t>
      </w:r>
      <w:r w:rsidR="008A7881" w:rsidRPr="008A7881">
        <w:rPr>
          <w:rFonts w:ascii="Times New Roman" w:hAnsi="Times New Roman"/>
          <w:b/>
          <w:color w:val="000000" w:themeColor="text1"/>
          <w:sz w:val="24"/>
          <w:szCs w:val="24"/>
          <w:u w:val="single"/>
          <w:shd w:val="clear" w:color="auto" w:fill="FFFFFF"/>
        </w:rPr>
        <w:t>2</w:t>
      </w:r>
      <w:r w:rsidR="00E8696B">
        <w:rPr>
          <w:rFonts w:ascii="Times New Roman" w:hAnsi="Times New Roman"/>
          <w:b/>
          <w:color w:val="000000" w:themeColor="text1"/>
          <w:sz w:val="24"/>
          <w:szCs w:val="24"/>
          <w:u w:val="single"/>
          <w:shd w:val="clear" w:color="auto" w:fill="FFFFFF"/>
        </w:rPr>
        <w:t>6</w:t>
      </w:r>
      <w:r w:rsidR="0008134E">
        <w:rPr>
          <w:rFonts w:ascii="Times New Roman" w:hAnsi="Times New Roman"/>
          <w:b/>
          <w:sz w:val="24"/>
          <w:szCs w:val="24"/>
          <w:u w:val="single"/>
          <w:shd w:val="clear" w:color="auto" w:fill="FFFFFF"/>
        </w:rPr>
        <w:t>.</w:t>
      </w:r>
      <w:r w:rsidR="008A7881">
        <w:rPr>
          <w:rFonts w:ascii="Times New Roman" w:hAnsi="Times New Roman"/>
          <w:b/>
          <w:sz w:val="24"/>
          <w:szCs w:val="24"/>
          <w:u w:val="single"/>
          <w:shd w:val="clear" w:color="auto" w:fill="FFFFFF"/>
        </w:rPr>
        <w:t>10</w:t>
      </w:r>
      <w:r w:rsidR="0008134E">
        <w:rPr>
          <w:rFonts w:ascii="Times New Roman" w:hAnsi="Times New Roman"/>
          <w:b/>
          <w:sz w:val="24"/>
          <w:szCs w:val="24"/>
          <w:u w:val="single"/>
          <w:shd w:val="clear" w:color="auto" w:fill="FFFFFF"/>
        </w:rPr>
        <w:t>.202</w:t>
      </w:r>
      <w:r w:rsidR="00EE7E81">
        <w:rPr>
          <w:rFonts w:ascii="Times New Roman" w:hAnsi="Times New Roman"/>
          <w:b/>
          <w:sz w:val="24"/>
          <w:szCs w:val="24"/>
          <w:u w:val="single"/>
          <w:shd w:val="clear" w:color="auto" w:fill="FFFFFF"/>
        </w:rPr>
        <w:t>3</w:t>
      </w:r>
      <w:r w:rsidR="0008134E">
        <w:rPr>
          <w:rFonts w:ascii="Times New Roman" w:hAnsi="Times New Roman"/>
          <w:b/>
          <w:sz w:val="24"/>
          <w:szCs w:val="24"/>
          <w:u w:val="single"/>
          <w:shd w:val="clear" w:color="auto" w:fill="FFFFFF"/>
        </w:rPr>
        <w:t xml:space="preserve"> р. по</w:t>
      </w:r>
      <w:r w:rsidR="0008134E" w:rsidRPr="00E8696B">
        <w:rPr>
          <w:rFonts w:ascii="Times New Roman" w:hAnsi="Times New Roman"/>
          <w:b/>
          <w:sz w:val="24"/>
          <w:szCs w:val="24"/>
          <w:u w:val="single"/>
          <w:shd w:val="clear" w:color="auto" w:fill="FFFFFF"/>
        </w:rPr>
        <w:t xml:space="preserve"> </w:t>
      </w:r>
      <w:r w:rsidR="00E8696B" w:rsidRPr="00E8696B">
        <w:rPr>
          <w:rFonts w:ascii="Times New Roman" w:hAnsi="Times New Roman"/>
          <w:b/>
          <w:sz w:val="24"/>
          <w:szCs w:val="24"/>
          <w:u w:val="single"/>
          <w:shd w:val="clear" w:color="auto" w:fill="FFFFFF"/>
        </w:rPr>
        <w:t>27</w:t>
      </w:r>
      <w:r w:rsidR="009E3B84">
        <w:rPr>
          <w:rFonts w:ascii="Times New Roman" w:hAnsi="Times New Roman"/>
          <w:b/>
          <w:sz w:val="24"/>
          <w:szCs w:val="24"/>
          <w:u w:val="single"/>
          <w:shd w:val="clear" w:color="auto" w:fill="FFFFFF"/>
        </w:rPr>
        <w:t>.</w:t>
      </w:r>
      <w:r w:rsidR="00EE7E81">
        <w:rPr>
          <w:rFonts w:ascii="Times New Roman" w:hAnsi="Times New Roman"/>
          <w:b/>
          <w:sz w:val="24"/>
          <w:szCs w:val="24"/>
          <w:u w:val="single"/>
          <w:shd w:val="clear" w:color="auto" w:fill="FFFFFF"/>
        </w:rPr>
        <w:t>1</w:t>
      </w:r>
      <w:r w:rsidR="008A7881">
        <w:rPr>
          <w:rFonts w:ascii="Times New Roman" w:hAnsi="Times New Roman"/>
          <w:b/>
          <w:sz w:val="24"/>
          <w:szCs w:val="24"/>
          <w:u w:val="single"/>
          <w:shd w:val="clear" w:color="auto" w:fill="FFFFFF"/>
        </w:rPr>
        <w:t>1</w:t>
      </w:r>
      <w:r w:rsidR="0008134E">
        <w:rPr>
          <w:rFonts w:ascii="Times New Roman" w:hAnsi="Times New Roman"/>
          <w:b/>
          <w:sz w:val="24"/>
          <w:szCs w:val="24"/>
          <w:u w:val="single"/>
          <w:shd w:val="clear" w:color="auto" w:fill="FFFFFF"/>
        </w:rPr>
        <w:t>.2023 р. включно</w:t>
      </w:r>
      <w:r w:rsidR="0008134E">
        <w:rPr>
          <w:rFonts w:ascii="Times New Roman" w:hAnsi="Times New Roman"/>
          <w:sz w:val="24"/>
          <w:szCs w:val="24"/>
          <w:shd w:val="clear" w:color="auto" w:fill="FFFFFF"/>
        </w:rPr>
        <w:t xml:space="preserve"> ;</w:t>
      </w:r>
    </w:p>
    <w:p w:rsidR="0008134E" w:rsidRDefault="0008134E" w:rsidP="00776C6B">
      <w:pPr>
        <w:pStyle w:val="1"/>
        <w:ind w:left="-567"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б) громадськість в межах строку громадського обговорення має право подати в письмовій формі ( в тому числі в електронному вигляді ) зауваження та пропозиції до проекту ДПТ та Звіту про  СЕО ;</w:t>
      </w:r>
    </w:p>
    <w:p w:rsidR="0008134E" w:rsidRDefault="0008134E" w:rsidP="00776C6B">
      <w:pPr>
        <w:ind w:left="-567" w:firstLine="708"/>
        <w:jc w:val="both"/>
        <w:rPr>
          <w:color w:val="000000"/>
        </w:rPr>
      </w:pPr>
      <w:r>
        <w:rPr>
          <w:color w:val="000000"/>
          <w:shd w:val="clear" w:color="auto" w:fill="FFFFFF"/>
        </w:rPr>
        <w:t xml:space="preserve">в) громадські слухання та інформаційні  заходи  (презентація,   прилюдне   експонування) відбудуться </w:t>
      </w:r>
      <w:r w:rsidR="00E8696B" w:rsidRPr="00E8696B">
        <w:rPr>
          <w:b/>
        </w:rPr>
        <w:t>27.11.</w:t>
      </w:r>
      <w:bookmarkStart w:id="3" w:name="_GoBack"/>
      <w:bookmarkEnd w:id="3"/>
      <w:r w:rsidRPr="00E8696B">
        <w:rPr>
          <w:b/>
          <w:color w:val="000000"/>
        </w:rPr>
        <w:t xml:space="preserve">2023 року </w:t>
      </w:r>
      <w:r w:rsidR="00E8696B">
        <w:rPr>
          <w:b/>
          <w:color w:val="000000"/>
        </w:rPr>
        <w:t>в</w:t>
      </w:r>
      <w:r w:rsidRPr="00E8696B">
        <w:rPr>
          <w:b/>
          <w:color w:val="000000"/>
        </w:rPr>
        <w:t xml:space="preserve"> </w:t>
      </w:r>
      <w:r w:rsidRPr="00E8696B">
        <w:rPr>
          <w:b/>
        </w:rPr>
        <w:t>1</w:t>
      </w:r>
      <w:r w:rsidR="00E8696B" w:rsidRPr="00E8696B">
        <w:rPr>
          <w:b/>
        </w:rPr>
        <w:t>5</w:t>
      </w:r>
      <w:r w:rsidRPr="00E8696B">
        <w:rPr>
          <w:b/>
          <w:vertAlign w:val="superscript"/>
        </w:rPr>
        <w:t>0</w:t>
      </w:r>
      <w:r w:rsidRPr="00E8696B">
        <w:rPr>
          <w:b/>
          <w:color w:val="000000"/>
        </w:rPr>
        <w:t xml:space="preserve"> год за </w:t>
      </w:r>
      <w:proofErr w:type="spellStart"/>
      <w:r w:rsidRPr="00E8696B">
        <w:rPr>
          <w:b/>
          <w:color w:val="000000"/>
        </w:rPr>
        <w:t>адресою</w:t>
      </w:r>
      <w:proofErr w:type="spellEnd"/>
      <w:r w:rsidRPr="00E8696B">
        <w:rPr>
          <w:b/>
          <w:color w:val="000000"/>
        </w:rPr>
        <w:t xml:space="preserve"> : с. </w:t>
      </w:r>
      <w:proofErr w:type="spellStart"/>
      <w:r w:rsidRPr="00E8696B">
        <w:rPr>
          <w:b/>
          <w:color w:val="000000"/>
        </w:rPr>
        <w:t>Сілець</w:t>
      </w:r>
      <w:proofErr w:type="spellEnd"/>
      <w:r w:rsidRPr="00E8696B">
        <w:rPr>
          <w:b/>
          <w:color w:val="000000"/>
        </w:rPr>
        <w:t xml:space="preserve">, </w:t>
      </w:r>
      <w:r w:rsidRPr="00E8696B">
        <w:rPr>
          <w:b/>
        </w:rPr>
        <w:t>вул. Центральна,</w:t>
      </w:r>
      <w:r>
        <w:t xml:space="preserve"> </w:t>
      </w:r>
      <w:r w:rsidRPr="00E8696B">
        <w:rPr>
          <w:b/>
        </w:rPr>
        <w:t>59</w:t>
      </w:r>
      <w:r>
        <w:t xml:space="preserve"> </w:t>
      </w:r>
      <w:r>
        <w:rPr>
          <w:color w:val="000000"/>
        </w:rPr>
        <w:t xml:space="preserve">у  приміщенні адміністративної будівлі колишньої сільської ради  </w:t>
      </w:r>
      <w:r>
        <w:rPr>
          <w:color w:val="000000"/>
          <w:shd w:val="clear" w:color="auto" w:fill="FFFFFF"/>
        </w:rPr>
        <w:t xml:space="preserve">(з врахуванням військового стану в Україні) </w:t>
      </w:r>
      <w:r>
        <w:rPr>
          <w:color w:val="000000"/>
        </w:rPr>
        <w:t>;</w:t>
      </w:r>
    </w:p>
    <w:p w:rsidR="0008134E" w:rsidRDefault="00776C6B" w:rsidP="00776C6B">
      <w:pPr>
        <w:pStyle w:val="1"/>
        <w:ind w:left="-567"/>
        <w:jc w:val="both"/>
        <w:rPr>
          <w:rFonts w:ascii="Times New Roman" w:hAnsi="Times New Roman"/>
          <w:color w:val="FF0000"/>
          <w:sz w:val="24"/>
          <w:szCs w:val="24"/>
          <w:shd w:val="clear" w:color="auto" w:fill="FFFFFF"/>
        </w:rPr>
      </w:pPr>
      <w:r>
        <w:rPr>
          <w:rFonts w:ascii="Times New Roman" w:hAnsi="Times New Roman"/>
          <w:sz w:val="24"/>
          <w:szCs w:val="24"/>
          <w:shd w:val="clear" w:color="auto" w:fill="FFFFFF"/>
        </w:rPr>
        <w:t xml:space="preserve">             </w:t>
      </w:r>
      <w:r w:rsidR="0008134E">
        <w:rPr>
          <w:rFonts w:ascii="Times New Roman" w:hAnsi="Times New Roman"/>
          <w:sz w:val="24"/>
          <w:szCs w:val="24"/>
          <w:shd w:val="clear" w:color="auto" w:fill="FFFFFF"/>
        </w:rPr>
        <w:t xml:space="preserve">г) ознайомитись із проектом ДПТ та Звітом про СЕО можна в управлінні містобудування та архітектури Червоноградської міської ради ( м. Червоноград, вул. Паркова, 2"а", </w:t>
      </w:r>
      <w:proofErr w:type="spellStart"/>
      <w:r w:rsidR="0008134E">
        <w:rPr>
          <w:rFonts w:ascii="Times New Roman" w:hAnsi="Times New Roman"/>
          <w:sz w:val="24"/>
          <w:szCs w:val="24"/>
          <w:shd w:val="clear" w:color="auto" w:fill="FFFFFF"/>
        </w:rPr>
        <w:t>тел</w:t>
      </w:r>
      <w:proofErr w:type="spellEnd"/>
      <w:r w:rsidR="0008134E">
        <w:rPr>
          <w:rFonts w:ascii="Times New Roman" w:hAnsi="Times New Roman"/>
          <w:sz w:val="24"/>
          <w:szCs w:val="24"/>
          <w:shd w:val="clear" w:color="auto" w:fill="FFFFFF"/>
        </w:rPr>
        <w:t>. ( 03249 ) 32000 , 38293 ) та на офіційному веб-сайті Червоноградської міської ради в розділі в розділі "Управління інформує"</w:t>
      </w:r>
      <w:r w:rsidR="0008134E" w:rsidRPr="00E8696B">
        <w:rPr>
          <w:rFonts w:ascii="Times New Roman" w:hAnsi="Times New Roman"/>
          <w:b/>
          <w:sz w:val="24"/>
          <w:szCs w:val="24"/>
          <w:shd w:val="clear" w:color="auto" w:fill="FFFFFF"/>
        </w:rPr>
        <w:t xml:space="preserve"> </w:t>
      </w:r>
      <w:hyperlink r:id="rId6" w:history="1">
        <w:r w:rsidR="0008134E" w:rsidRPr="00E8696B">
          <w:rPr>
            <w:rStyle w:val="a3"/>
            <w:b/>
            <w:sz w:val="24"/>
            <w:szCs w:val="24"/>
            <w:shd w:val="clear" w:color="auto" w:fill="FFFFFF"/>
          </w:rPr>
          <w:t>https://www.chg.gov.ua/Upravlinnia-mistobuduvannia-ta-arhitektury-informue</w:t>
        </w:r>
      </w:hyperlink>
      <w:r w:rsidR="0008134E">
        <w:rPr>
          <w:rFonts w:ascii="Times New Roman" w:hAnsi="Times New Roman"/>
          <w:color w:val="FF0000"/>
          <w:sz w:val="24"/>
          <w:szCs w:val="24"/>
          <w:shd w:val="clear" w:color="auto" w:fill="FFFFFF"/>
        </w:rPr>
        <w:t xml:space="preserve"> </w:t>
      </w:r>
      <w:r>
        <w:rPr>
          <w:rFonts w:ascii="Times New Roman" w:hAnsi="Times New Roman"/>
          <w:color w:val="000000"/>
          <w:sz w:val="24"/>
          <w:szCs w:val="24"/>
          <w:shd w:val="clear" w:color="auto" w:fill="FFFFFF"/>
        </w:rPr>
        <w:t>(</w:t>
      </w:r>
      <w:r w:rsidR="0008134E">
        <w:rPr>
          <w:rFonts w:ascii="Times New Roman" w:hAnsi="Times New Roman"/>
          <w:color w:val="000000"/>
          <w:sz w:val="24"/>
          <w:szCs w:val="24"/>
          <w:shd w:val="clear" w:color="auto" w:fill="FFFFFF"/>
        </w:rPr>
        <w:t>з врахуванням військового стану в Україні ) ;</w:t>
      </w:r>
    </w:p>
    <w:p w:rsidR="0008134E" w:rsidRDefault="0008134E" w:rsidP="00776C6B">
      <w:pPr>
        <w:pStyle w:val="1"/>
        <w:ind w:left="-567"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д) подати пропозиції та зауваження до проекту ДПТ та Звіту про СЕО можна до Червоноградської міської ради за </w:t>
      </w:r>
      <w:proofErr w:type="spellStart"/>
      <w:r>
        <w:rPr>
          <w:rFonts w:ascii="Times New Roman" w:hAnsi="Times New Roman"/>
          <w:sz w:val="24"/>
          <w:szCs w:val="24"/>
          <w:shd w:val="clear" w:color="auto" w:fill="FFFFFF"/>
        </w:rPr>
        <w:t>адресою</w:t>
      </w:r>
      <w:proofErr w:type="spellEnd"/>
      <w:r>
        <w:rPr>
          <w:rFonts w:ascii="Times New Roman" w:hAnsi="Times New Roman"/>
          <w:sz w:val="24"/>
          <w:szCs w:val="24"/>
          <w:shd w:val="clear" w:color="auto" w:fill="FFFFFF"/>
        </w:rPr>
        <w:t xml:space="preserve">: </w:t>
      </w:r>
      <w:r>
        <w:rPr>
          <w:rFonts w:ascii="Times New Roman" w:hAnsi="Times New Roman"/>
          <w:bCs/>
          <w:sz w:val="24"/>
          <w:szCs w:val="24"/>
          <w:shd w:val="clear" w:color="auto" w:fill="FFFFFF"/>
        </w:rPr>
        <w:t xml:space="preserve">( </w:t>
      </w:r>
      <w:r>
        <w:rPr>
          <w:rFonts w:ascii="Times New Roman" w:hAnsi="Times New Roman"/>
          <w:sz w:val="24"/>
          <w:szCs w:val="24"/>
          <w:shd w:val="clear" w:color="auto" w:fill="FFFFFF"/>
        </w:rPr>
        <w:t xml:space="preserve">80100, Львівська область, Червоноградський район, Червоноградська територіальна громада, місто Червоноград, пр. Шевченка, 19, електронна пошта : </w:t>
      </w:r>
      <w:r>
        <w:rPr>
          <w:rStyle w:val="a3"/>
        </w:rPr>
        <w:t>info@chg.gov.ua</w:t>
      </w:r>
      <w:r>
        <w:rPr>
          <w:rFonts w:ascii="Times New Roman" w:hAnsi="Times New Roman"/>
          <w:bCs/>
          <w:sz w:val="24"/>
          <w:szCs w:val="24"/>
          <w:shd w:val="clear" w:color="auto" w:fill="FFFFFF"/>
        </w:rPr>
        <w:t xml:space="preserve">  </w:t>
      </w:r>
      <w:r w:rsidRPr="00E8696B">
        <w:rPr>
          <w:rFonts w:ascii="Times New Roman" w:hAnsi="Times New Roman"/>
          <w:b/>
          <w:bCs/>
          <w:sz w:val="24"/>
          <w:szCs w:val="24"/>
          <w:shd w:val="clear" w:color="auto" w:fill="FFFFFF"/>
        </w:rPr>
        <w:t xml:space="preserve">) в термін </w:t>
      </w:r>
      <w:r w:rsidRPr="00E8696B">
        <w:rPr>
          <w:rFonts w:ascii="Times New Roman" w:hAnsi="Times New Roman"/>
          <w:b/>
          <w:sz w:val="24"/>
          <w:szCs w:val="24"/>
          <w:shd w:val="clear" w:color="auto" w:fill="FFFFFF"/>
        </w:rPr>
        <w:t>з 2</w:t>
      </w:r>
      <w:r w:rsidR="00E8696B" w:rsidRPr="00E8696B">
        <w:rPr>
          <w:rFonts w:ascii="Times New Roman" w:hAnsi="Times New Roman"/>
          <w:b/>
          <w:sz w:val="24"/>
          <w:szCs w:val="24"/>
          <w:shd w:val="clear" w:color="auto" w:fill="FFFFFF"/>
        </w:rPr>
        <w:t>6</w:t>
      </w:r>
      <w:r w:rsidRPr="00E8696B">
        <w:rPr>
          <w:rFonts w:ascii="Times New Roman" w:hAnsi="Times New Roman"/>
          <w:b/>
          <w:sz w:val="24"/>
          <w:szCs w:val="24"/>
          <w:shd w:val="clear" w:color="auto" w:fill="FFFFFF"/>
        </w:rPr>
        <w:t>.1</w:t>
      </w:r>
      <w:r w:rsidR="00E8696B" w:rsidRPr="00E8696B">
        <w:rPr>
          <w:rFonts w:ascii="Times New Roman" w:hAnsi="Times New Roman"/>
          <w:b/>
          <w:sz w:val="24"/>
          <w:szCs w:val="24"/>
          <w:shd w:val="clear" w:color="auto" w:fill="FFFFFF"/>
        </w:rPr>
        <w:t>0</w:t>
      </w:r>
      <w:r w:rsidRPr="00E8696B">
        <w:rPr>
          <w:rFonts w:ascii="Times New Roman" w:hAnsi="Times New Roman"/>
          <w:b/>
          <w:color w:val="FF0000"/>
          <w:sz w:val="24"/>
          <w:szCs w:val="24"/>
          <w:shd w:val="clear" w:color="auto" w:fill="FFFFFF"/>
        </w:rPr>
        <w:t xml:space="preserve">. </w:t>
      </w:r>
      <w:r w:rsidRPr="00E8696B">
        <w:rPr>
          <w:rFonts w:ascii="Times New Roman" w:hAnsi="Times New Roman"/>
          <w:b/>
          <w:sz w:val="24"/>
          <w:szCs w:val="24"/>
          <w:shd w:val="clear" w:color="auto" w:fill="FFFFFF"/>
        </w:rPr>
        <w:t>202</w:t>
      </w:r>
      <w:r w:rsidR="009E3B84" w:rsidRPr="00E8696B">
        <w:rPr>
          <w:rFonts w:ascii="Times New Roman" w:hAnsi="Times New Roman"/>
          <w:b/>
          <w:sz w:val="24"/>
          <w:szCs w:val="24"/>
          <w:shd w:val="clear" w:color="auto" w:fill="FFFFFF"/>
        </w:rPr>
        <w:t>3</w:t>
      </w:r>
      <w:r w:rsidRPr="00E8696B">
        <w:rPr>
          <w:rFonts w:ascii="Times New Roman" w:hAnsi="Times New Roman"/>
          <w:b/>
          <w:sz w:val="24"/>
          <w:szCs w:val="24"/>
          <w:shd w:val="clear" w:color="auto" w:fill="FFFFFF"/>
        </w:rPr>
        <w:t xml:space="preserve"> р. по 2</w:t>
      </w:r>
      <w:r w:rsidR="00E8696B" w:rsidRPr="00E8696B">
        <w:rPr>
          <w:rFonts w:ascii="Times New Roman" w:hAnsi="Times New Roman"/>
          <w:b/>
          <w:sz w:val="24"/>
          <w:szCs w:val="24"/>
          <w:shd w:val="clear" w:color="auto" w:fill="FFFFFF"/>
        </w:rPr>
        <w:t>7</w:t>
      </w:r>
      <w:r w:rsidRPr="00E8696B">
        <w:rPr>
          <w:rFonts w:ascii="Times New Roman" w:hAnsi="Times New Roman"/>
          <w:b/>
          <w:sz w:val="24"/>
          <w:szCs w:val="24"/>
          <w:shd w:val="clear" w:color="auto" w:fill="FFFFFF"/>
        </w:rPr>
        <w:t>.</w:t>
      </w:r>
      <w:r w:rsidR="00E8696B" w:rsidRPr="00E8696B">
        <w:rPr>
          <w:rFonts w:ascii="Times New Roman" w:hAnsi="Times New Roman"/>
          <w:b/>
          <w:sz w:val="24"/>
          <w:szCs w:val="24"/>
          <w:shd w:val="clear" w:color="auto" w:fill="FFFFFF"/>
        </w:rPr>
        <w:t>1</w:t>
      </w:r>
      <w:r w:rsidRPr="00E8696B">
        <w:rPr>
          <w:rFonts w:ascii="Times New Roman" w:hAnsi="Times New Roman"/>
          <w:b/>
          <w:sz w:val="24"/>
          <w:szCs w:val="24"/>
          <w:shd w:val="clear" w:color="auto" w:fill="FFFFFF"/>
        </w:rPr>
        <w:t>1.2023 р. включно</w:t>
      </w:r>
      <w:r>
        <w:rPr>
          <w:rFonts w:ascii="Times New Roman" w:hAnsi="Times New Roman"/>
          <w:bCs/>
          <w:sz w:val="24"/>
          <w:szCs w:val="24"/>
          <w:shd w:val="clear" w:color="auto" w:fill="FFFFFF"/>
        </w:rPr>
        <w:t>.</w:t>
      </w:r>
      <w:r w:rsidRPr="00E8696B">
        <w:rPr>
          <w:rFonts w:ascii="Times New Roman" w:hAnsi="Times New Roman"/>
          <w:b/>
          <w:sz w:val="24"/>
          <w:szCs w:val="24"/>
        </w:rPr>
        <w:t xml:space="preserve"> Пропозиції і зауваження, подані після встановленого строку, не розглядаються</w:t>
      </w:r>
      <w:r w:rsidRPr="00E8696B">
        <w:rPr>
          <w:rFonts w:ascii="Times New Roman" w:hAnsi="Times New Roman"/>
          <w:b/>
          <w:sz w:val="24"/>
          <w:szCs w:val="24"/>
          <w:shd w:val="clear" w:color="auto" w:fill="FFFFFF"/>
        </w:rPr>
        <w:t xml:space="preserve"> ;</w:t>
      </w:r>
    </w:p>
    <w:p w:rsidR="00EE7E81" w:rsidRDefault="00776C6B" w:rsidP="00776C6B">
      <w:pPr>
        <w:pStyle w:val="1"/>
        <w:ind w:left="-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08134E">
        <w:rPr>
          <w:rFonts w:ascii="Times New Roman" w:hAnsi="Times New Roman"/>
          <w:sz w:val="24"/>
          <w:szCs w:val="24"/>
          <w:shd w:val="clear" w:color="auto" w:fill="FFFFFF"/>
        </w:rPr>
        <w:t xml:space="preserve">е) наявна екологічна інформація, у тому числі пов’язана зі здоров’ям населення, що стосується документа державного планування знаходиться в управлінні містобудування та архітектури Червоноградської міської ради ( м. Червоноград, вул. Паркова, 2"а", </w:t>
      </w:r>
      <w:proofErr w:type="spellStart"/>
      <w:r w:rsidR="0008134E">
        <w:rPr>
          <w:rFonts w:ascii="Times New Roman" w:hAnsi="Times New Roman"/>
          <w:sz w:val="24"/>
          <w:szCs w:val="24"/>
          <w:shd w:val="clear" w:color="auto" w:fill="FFFFFF"/>
        </w:rPr>
        <w:t>тел</w:t>
      </w:r>
      <w:proofErr w:type="spellEnd"/>
      <w:r w:rsidR="0008134E">
        <w:rPr>
          <w:rFonts w:ascii="Times New Roman" w:hAnsi="Times New Roman"/>
          <w:sz w:val="24"/>
          <w:szCs w:val="24"/>
          <w:shd w:val="clear" w:color="auto" w:fill="FFFFFF"/>
        </w:rPr>
        <w:t>. ( 03249 ) 32000, 38293 ) та на офіційному веб-сайті Черво</w:t>
      </w:r>
      <w:r w:rsidR="00EE7E81">
        <w:rPr>
          <w:rFonts w:ascii="Times New Roman" w:hAnsi="Times New Roman"/>
          <w:sz w:val="24"/>
          <w:szCs w:val="24"/>
          <w:shd w:val="clear" w:color="auto" w:fill="FFFFFF"/>
        </w:rPr>
        <w:t>ноградської міської ради -</w:t>
      </w:r>
      <w:r w:rsidR="0008134E">
        <w:rPr>
          <w:rFonts w:ascii="Times New Roman" w:hAnsi="Times New Roman"/>
          <w:sz w:val="24"/>
          <w:szCs w:val="24"/>
          <w:shd w:val="clear" w:color="auto" w:fill="FFFFFF"/>
        </w:rPr>
        <w:t xml:space="preserve"> в розділі "Управління інформує" </w:t>
      </w:r>
      <w:hyperlink r:id="rId7" w:history="1">
        <w:r w:rsidR="0008134E" w:rsidRPr="00E8696B">
          <w:rPr>
            <w:rStyle w:val="a3"/>
            <w:b/>
            <w:sz w:val="24"/>
            <w:szCs w:val="24"/>
            <w:shd w:val="clear" w:color="auto" w:fill="FFFFFF"/>
          </w:rPr>
          <w:t>https://www.chg.gov.ua/Upravlinnia-mistobuduvannia-ta-arhitektury-informue</w:t>
        </w:r>
      </w:hyperlink>
      <w:r w:rsidR="0008134E" w:rsidRPr="00E8696B">
        <w:rPr>
          <w:rFonts w:ascii="Times New Roman" w:hAnsi="Times New Roman"/>
          <w:b/>
          <w:sz w:val="24"/>
          <w:szCs w:val="24"/>
          <w:shd w:val="clear" w:color="auto" w:fill="FFFFFF"/>
        </w:rPr>
        <w:t xml:space="preserve"> .</w:t>
      </w:r>
      <w:r w:rsidR="0008134E">
        <w:rPr>
          <w:rFonts w:ascii="Times New Roman" w:hAnsi="Times New Roman"/>
          <w:sz w:val="24"/>
          <w:szCs w:val="24"/>
          <w:shd w:val="clear" w:color="auto" w:fill="FFFFFF"/>
        </w:rPr>
        <w:t xml:space="preserve">   </w:t>
      </w:r>
    </w:p>
    <w:p w:rsidR="0008134E" w:rsidRPr="00EE7E81" w:rsidRDefault="00776C6B" w:rsidP="00776C6B">
      <w:pPr>
        <w:pStyle w:val="1"/>
        <w:ind w:left="-567" w:firstLine="567"/>
        <w:jc w:val="both"/>
        <w:rPr>
          <w:sz w:val="26"/>
          <w:szCs w:val="26"/>
        </w:rPr>
      </w:pPr>
      <w:r>
        <w:rPr>
          <w:rFonts w:ascii="Times New Roman" w:hAnsi="Times New Roman"/>
          <w:b/>
          <w:sz w:val="26"/>
          <w:szCs w:val="26"/>
          <w:shd w:val="clear" w:color="auto" w:fill="FFFFFF"/>
        </w:rPr>
        <w:t xml:space="preserve"> </w:t>
      </w:r>
      <w:r w:rsidR="0008134E" w:rsidRPr="00EE7E81">
        <w:rPr>
          <w:rFonts w:ascii="Times New Roman" w:hAnsi="Times New Roman"/>
          <w:b/>
          <w:sz w:val="26"/>
          <w:szCs w:val="26"/>
          <w:shd w:val="clear" w:color="auto" w:fill="FFFFFF"/>
        </w:rPr>
        <w:t xml:space="preserve">4. Проведення транскордонних консультацій щодо проектів документа державного планування не передбачено. </w:t>
      </w:r>
      <w:bookmarkStart w:id="4" w:name="n124"/>
      <w:bookmarkStart w:id="5" w:name="n125"/>
      <w:bookmarkStart w:id="6" w:name="n127"/>
      <w:bookmarkStart w:id="7" w:name="n128"/>
      <w:bookmarkStart w:id="8" w:name="n129"/>
      <w:bookmarkStart w:id="9" w:name="n132"/>
      <w:bookmarkEnd w:id="4"/>
      <w:bookmarkEnd w:id="5"/>
      <w:bookmarkEnd w:id="6"/>
      <w:bookmarkEnd w:id="7"/>
      <w:bookmarkEnd w:id="8"/>
      <w:bookmarkEnd w:id="9"/>
    </w:p>
    <w:p w:rsidR="00F615C6" w:rsidRDefault="00F615C6"/>
    <w:sectPr w:rsidR="00F615C6" w:rsidSect="00776C6B">
      <w:pgSz w:w="11906" w:h="16838"/>
      <w:pgMar w:top="426"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E9"/>
    <w:rsid w:val="0008134E"/>
    <w:rsid w:val="0047652B"/>
    <w:rsid w:val="00776C6B"/>
    <w:rsid w:val="008A7881"/>
    <w:rsid w:val="009E3B84"/>
    <w:rsid w:val="00B56DA3"/>
    <w:rsid w:val="00B95CE9"/>
    <w:rsid w:val="00E043B4"/>
    <w:rsid w:val="00E8696B"/>
    <w:rsid w:val="00EE7E81"/>
    <w:rsid w:val="00F615C6"/>
    <w:rsid w:val="00F760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A919"/>
  <w15:chartTrackingRefBased/>
  <w15:docId w15:val="{CCBC6A57-F687-4517-938C-32CB03BA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4E"/>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8134E"/>
    <w:rPr>
      <w:rFonts w:ascii="Times New Roman" w:hAnsi="Times New Roman" w:cs="Times New Roman" w:hint="default"/>
      <w:color w:val="0000FF"/>
      <w:u w:val="single"/>
    </w:rPr>
  </w:style>
  <w:style w:type="paragraph" w:customStyle="1" w:styleId="1">
    <w:name w:val="Без інтервалів1"/>
    <w:rsid w:val="0008134E"/>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E8696B"/>
    <w:rPr>
      <w:rFonts w:ascii="Segoe UI" w:hAnsi="Segoe UI" w:cs="Segoe UI"/>
      <w:sz w:val="18"/>
      <w:szCs w:val="18"/>
    </w:rPr>
  </w:style>
  <w:style w:type="character" w:customStyle="1" w:styleId="a5">
    <w:name w:val="Текст выноски Знак"/>
    <w:basedOn w:val="a0"/>
    <w:link w:val="a4"/>
    <w:uiPriority w:val="99"/>
    <w:semiHidden/>
    <w:rsid w:val="00E8696B"/>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g.gov.ua/Upravlinnia-mistobuduvannia-ta-arhitektury-inform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g.gov.ua/Upravlinnia-mistobuduvannia-ta-arhitektury-informue" TargetMode="External"/><Relationship Id="rId5" Type="http://schemas.openxmlformats.org/officeDocument/2006/relationships/hyperlink" Target="https://www.chg.gov.ua/Upravlinnia-mistobuduvannia-ta-arhitektury-informue" TargetMode="External"/><Relationship Id="rId4" Type="http://schemas.openxmlformats.org/officeDocument/2006/relationships/hyperlink" Target="https://www.chg.gov.u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2931</Words>
  <Characters>1671</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Oleg Arch</cp:lastModifiedBy>
  <cp:revision>7</cp:revision>
  <cp:lastPrinted>2023-10-24T11:19:00Z</cp:lastPrinted>
  <dcterms:created xsi:type="dcterms:W3CDTF">2023-09-20T11:54:00Z</dcterms:created>
  <dcterms:modified xsi:type="dcterms:W3CDTF">2023-10-26T07:26:00Z</dcterms:modified>
</cp:coreProperties>
</file>