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4"/>
        <w:tblpPr w:leftFromText="181" w:rightFromText="181" w:vertAnchor="page" w:horzAnchor="margin" w:tblpY="136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877261" w:rsidRPr="004D7CAC" w14:paraId="621CB316" w14:textId="77777777" w:rsidTr="0028758E">
        <w:trPr>
          <w:trHeight w:val="1701"/>
        </w:trPr>
        <w:tc>
          <w:tcPr>
            <w:tcW w:w="9628" w:type="dxa"/>
          </w:tcPr>
          <w:p w14:paraId="3AC07896" w14:textId="4E0DDABC" w:rsidR="00AC4146" w:rsidRPr="00AC4146" w:rsidRDefault="00AC4146" w:rsidP="0028758E">
            <w:pPr>
              <w:pStyle w:val="a5"/>
              <w:rPr>
                <w:b/>
                <w:bCs/>
                <w:lang w:val="x-none"/>
              </w:rPr>
            </w:pPr>
            <w:r w:rsidRPr="00AC4146">
              <w:rPr>
                <w:b/>
                <w:bCs/>
              </w:rPr>
              <w:t>ШЕПТИЦЬКА</w:t>
            </w:r>
            <w:r w:rsidRPr="00AC4146">
              <w:rPr>
                <w:b/>
                <w:bCs/>
                <w:lang w:val="x-none"/>
              </w:rPr>
              <w:t xml:space="preserve"> МІСЬКА РАДА</w:t>
            </w:r>
          </w:p>
          <w:p w14:paraId="04DED316" w14:textId="77777777" w:rsidR="00AC4146" w:rsidRPr="00AC4146" w:rsidRDefault="00AC4146" w:rsidP="0028758E">
            <w:pPr>
              <w:pStyle w:val="a5"/>
              <w:rPr>
                <w:b/>
                <w:bCs/>
              </w:rPr>
            </w:pPr>
          </w:p>
          <w:p w14:paraId="73549621" w14:textId="7F546157" w:rsidR="00AC4146" w:rsidRPr="00AC4146" w:rsidRDefault="00414557" w:rsidP="0028758E">
            <w:pPr>
              <w:pStyle w:val="a5"/>
              <w:spacing w:line="360" w:lineRule="auto"/>
              <w:rPr>
                <w:b/>
                <w:bCs/>
                <w:u w:val="single"/>
              </w:rPr>
            </w:pPr>
            <w:r>
              <w:rPr>
                <w:b/>
                <w:bCs/>
              </w:rPr>
              <w:t xml:space="preserve">сорок </w:t>
            </w:r>
            <w:r w:rsidR="002B3789">
              <w:rPr>
                <w:b/>
                <w:bCs/>
              </w:rPr>
              <w:t xml:space="preserve">восьма </w:t>
            </w:r>
            <w:r w:rsidR="00AC4146" w:rsidRPr="00AC4146">
              <w:rPr>
                <w:b/>
                <w:bCs/>
              </w:rPr>
              <w:t>сесія восьмого скликання</w:t>
            </w:r>
          </w:p>
          <w:p w14:paraId="4AA6B3F5" w14:textId="0F107776" w:rsidR="00526D96" w:rsidRDefault="00AC4146" w:rsidP="0028758E">
            <w:pPr>
              <w:jc w:val="center"/>
              <w:rPr>
                <w:rFonts w:ascii="Times New Roman" w:eastAsia="Times New Roman" w:hAnsi="Times New Roman" w:cs="Times New Roman"/>
                <w:b/>
                <w:bCs/>
                <w:sz w:val="28"/>
                <w:szCs w:val="28"/>
                <w:lang w:eastAsia="ru-RU"/>
              </w:rPr>
            </w:pPr>
            <w:r w:rsidRPr="00AC4146">
              <w:rPr>
                <w:rFonts w:ascii="Times New Roman" w:eastAsia="Times New Roman" w:hAnsi="Times New Roman" w:cs="Times New Roman"/>
                <w:b/>
                <w:bCs/>
                <w:sz w:val="28"/>
                <w:szCs w:val="28"/>
                <w:lang w:eastAsia="ru-RU"/>
              </w:rPr>
              <w:t xml:space="preserve">Р І Ш Е Н </w:t>
            </w:r>
            <w:proofErr w:type="spellStart"/>
            <w:r w:rsidRPr="00AC4146">
              <w:rPr>
                <w:rFonts w:ascii="Times New Roman" w:eastAsia="Times New Roman" w:hAnsi="Times New Roman" w:cs="Times New Roman"/>
                <w:b/>
                <w:bCs/>
                <w:sz w:val="28"/>
                <w:szCs w:val="28"/>
                <w:lang w:eastAsia="ru-RU"/>
              </w:rPr>
              <w:t>Н</w:t>
            </w:r>
            <w:proofErr w:type="spellEnd"/>
            <w:r w:rsidRPr="00AC4146">
              <w:rPr>
                <w:rFonts w:ascii="Times New Roman" w:eastAsia="Times New Roman" w:hAnsi="Times New Roman" w:cs="Times New Roman"/>
                <w:b/>
                <w:bCs/>
                <w:sz w:val="28"/>
                <w:szCs w:val="28"/>
                <w:lang w:eastAsia="ru-RU"/>
              </w:rPr>
              <w:t xml:space="preserve"> Я</w:t>
            </w:r>
          </w:p>
          <w:p w14:paraId="5305DA88" w14:textId="77777777" w:rsidR="0045023B" w:rsidRPr="004D7CAC" w:rsidRDefault="0045023B" w:rsidP="0028758E">
            <w:pPr>
              <w:jc w:val="center"/>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4"/>
              <w:gridCol w:w="3134"/>
              <w:gridCol w:w="3134"/>
            </w:tblGrid>
            <w:tr w:rsidR="00092067" w14:paraId="6CD83E0B" w14:textId="77777777" w:rsidTr="004E3B7F">
              <w:tc>
                <w:tcPr>
                  <w:tcW w:w="3134" w:type="dxa"/>
                  <w:tcMar>
                    <w:left w:w="0" w:type="dxa"/>
                    <w:right w:w="0" w:type="dxa"/>
                  </w:tcMar>
                </w:tcPr>
                <w:p w14:paraId="733D82DC" w14:textId="1BB61766" w:rsidR="00092067" w:rsidRDefault="002B3789" w:rsidP="005D1F58">
                  <w:pPr>
                    <w:framePr w:hSpace="181" w:wrap="around" w:vAnchor="page" w:hAnchor="margin" w:y="1362"/>
                    <w:rPr>
                      <w:rFonts w:ascii="Times New Roman" w:hAnsi="Times New Roman" w:cs="Times New Roman"/>
                      <w:sz w:val="26"/>
                      <w:szCs w:val="26"/>
                    </w:rPr>
                  </w:pPr>
                  <w:r w:rsidRPr="002B3789">
                    <w:rPr>
                      <w:rFonts w:ascii="Times New Roman" w:hAnsi="Times New Roman" w:cs="Times New Roman"/>
                      <w:sz w:val="26"/>
                      <w:szCs w:val="26"/>
                    </w:rPr>
                    <w:t>_______________</w:t>
                  </w:r>
                </w:p>
              </w:tc>
              <w:tc>
                <w:tcPr>
                  <w:tcW w:w="3134" w:type="dxa"/>
                </w:tcPr>
                <w:p w14:paraId="19D21D72" w14:textId="7469B027" w:rsidR="00092067" w:rsidRDefault="00ED2329" w:rsidP="005D1F58">
                  <w:pPr>
                    <w:framePr w:hSpace="181" w:wrap="around" w:vAnchor="page" w:hAnchor="margin" w:y="1362"/>
                    <w:jc w:val="center"/>
                    <w:rPr>
                      <w:rFonts w:ascii="Times New Roman" w:hAnsi="Times New Roman" w:cs="Times New Roman"/>
                      <w:sz w:val="26"/>
                      <w:szCs w:val="26"/>
                    </w:rPr>
                  </w:pPr>
                  <w:r>
                    <w:rPr>
                      <w:rFonts w:ascii="Times New Roman" w:hAnsi="Times New Roman" w:cs="Times New Roman"/>
                      <w:sz w:val="26"/>
                      <w:szCs w:val="26"/>
                    </w:rPr>
                    <w:t>м</w:t>
                  </w:r>
                  <w:r w:rsidR="00092067" w:rsidRPr="000F5FC9">
                    <w:rPr>
                      <w:rFonts w:ascii="Times New Roman" w:hAnsi="Times New Roman" w:cs="Times New Roman"/>
                      <w:sz w:val="26"/>
                      <w:szCs w:val="26"/>
                    </w:rPr>
                    <w:t>. Шептицький</w:t>
                  </w:r>
                </w:p>
              </w:tc>
              <w:tc>
                <w:tcPr>
                  <w:tcW w:w="3134" w:type="dxa"/>
                  <w:tcMar>
                    <w:left w:w="0" w:type="dxa"/>
                    <w:right w:w="0" w:type="dxa"/>
                  </w:tcMar>
                </w:tcPr>
                <w:p w14:paraId="2CC06B11" w14:textId="53D9E1CA" w:rsidR="00092067" w:rsidRDefault="006B3F15" w:rsidP="005D1F58">
                  <w:pPr>
                    <w:framePr w:hSpace="181" w:wrap="around" w:vAnchor="page" w:hAnchor="margin" w:y="1362"/>
                    <w:jc w:val="right"/>
                    <w:rPr>
                      <w:rFonts w:ascii="Times New Roman" w:hAnsi="Times New Roman" w:cs="Times New Roman"/>
                      <w:sz w:val="26"/>
                      <w:szCs w:val="26"/>
                    </w:rPr>
                  </w:pPr>
                  <w:r>
                    <w:rPr>
                      <w:rFonts w:ascii="Times New Roman" w:hAnsi="Times New Roman" w:cs="Times New Roman"/>
                      <w:sz w:val="26"/>
                      <w:szCs w:val="26"/>
                    </w:rPr>
                    <w:t>№</w:t>
                  </w:r>
                  <w:r w:rsidR="0002177E">
                    <w:rPr>
                      <w:rFonts w:ascii="Times New Roman" w:hAnsi="Times New Roman" w:cs="Times New Roman"/>
                      <w:sz w:val="26"/>
                      <w:szCs w:val="26"/>
                    </w:rPr>
                    <w:t xml:space="preserve"> </w:t>
                  </w:r>
                  <w:r w:rsidR="002B3789">
                    <w:rPr>
                      <w:rFonts w:ascii="Times New Roman" w:hAnsi="Times New Roman" w:cs="Times New Roman"/>
                      <w:sz w:val="26"/>
                      <w:szCs w:val="26"/>
                    </w:rPr>
                    <w:t>_______</w:t>
                  </w:r>
                </w:p>
              </w:tc>
            </w:tr>
          </w:tbl>
          <w:p w14:paraId="7FE3D2D8" w14:textId="2F522BBC" w:rsidR="00877261" w:rsidRPr="004D7CAC" w:rsidRDefault="00877261" w:rsidP="0028758E">
            <w:pPr>
              <w:jc w:val="center"/>
            </w:pPr>
          </w:p>
        </w:tc>
      </w:tr>
    </w:tbl>
    <w:p w14:paraId="79F55318" w14:textId="563C2BB3" w:rsidR="000E482C" w:rsidRDefault="003B4E66" w:rsidP="00547BC1">
      <w:pPr>
        <w:jc w:val="center"/>
        <w:rPr>
          <w:rFonts w:ascii="Times New Roman" w:hAnsi="Times New Roman" w:cs="Times New Roman"/>
          <w:sz w:val="26"/>
          <w:szCs w:val="26"/>
        </w:rPr>
      </w:pPr>
      <w:r w:rsidRPr="004D7CAC">
        <w:rPr>
          <w:noProof/>
          <w:lang w:eastAsia="uk-UA"/>
        </w:rPr>
        <w:drawing>
          <wp:anchor distT="0" distB="0" distL="114300" distR="114300" simplePos="0" relativeHeight="251658240" behindDoc="1" locked="0" layoutInCell="1" allowOverlap="1" wp14:anchorId="318AA326" wp14:editId="4EEA44E4">
            <wp:simplePos x="0" y="0"/>
            <wp:positionH relativeFrom="margin">
              <wp:align>center</wp:align>
            </wp:positionH>
            <wp:positionV relativeFrom="page">
              <wp:posOffset>191770</wp:posOffset>
            </wp:positionV>
            <wp:extent cx="432000" cy="612000"/>
            <wp:effectExtent l="0" t="0" r="6350" b="0"/>
            <wp:wrapTight wrapText="bothSides">
              <wp:wrapPolygon edited="0">
                <wp:start x="0" y="0"/>
                <wp:lineTo x="0" y="18841"/>
                <wp:lineTo x="6671" y="20860"/>
                <wp:lineTo x="14294" y="20860"/>
                <wp:lineTo x="20965" y="18168"/>
                <wp:lineTo x="20965"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pic:spPr>
                </pic:pic>
              </a:graphicData>
            </a:graphic>
            <wp14:sizeRelH relativeFrom="margin">
              <wp14:pctWidth>0</wp14:pctWidth>
            </wp14:sizeRelH>
            <wp14:sizeRelV relativeFrom="margin">
              <wp14:pctHeight>0</wp14:pctHeight>
            </wp14:sizeRelV>
          </wp:anchor>
        </w:drawing>
      </w:r>
    </w:p>
    <w:p w14:paraId="0C3B7821" w14:textId="713D42E4" w:rsidR="000F5FC9" w:rsidRPr="000F5FC9" w:rsidRDefault="000F5FC9" w:rsidP="00ED7E18">
      <w:pPr>
        <w:rPr>
          <w:rFonts w:ascii="Times New Roman" w:hAnsi="Times New Roman" w:cs="Times New Roman"/>
          <w:sz w:val="26"/>
          <w:szCs w:val="26"/>
        </w:rPr>
      </w:pPr>
    </w:p>
    <w:p w14:paraId="411B2AD8" w14:textId="77777777" w:rsidR="002B3789" w:rsidRDefault="002B3789" w:rsidP="002B3789">
      <w:pPr>
        <w:pStyle w:val="ae"/>
        <w:ind w:left="3540" w:right="0" w:hanging="3540"/>
        <w:rPr>
          <w:b/>
          <w:sz w:val="25"/>
          <w:szCs w:val="25"/>
        </w:rPr>
      </w:pPr>
      <w:r w:rsidRPr="00AE359B">
        <w:rPr>
          <w:b/>
          <w:sz w:val="25"/>
          <w:szCs w:val="25"/>
        </w:rPr>
        <w:t xml:space="preserve">Про </w:t>
      </w:r>
      <w:r>
        <w:rPr>
          <w:b/>
          <w:sz w:val="25"/>
          <w:szCs w:val="25"/>
        </w:rPr>
        <w:t xml:space="preserve">розгляд клопотання </w:t>
      </w:r>
    </w:p>
    <w:p w14:paraId="4A476D32" w14:textId="08537158" w:rsidR="002B3789" w:rsidRDefault="001A53CD" w:rsidP="002B3789">
      <w:pPr>
        <w:pStyle w:val="ae"/>
        <w:ind w:left="3540" w:right="0" w:hanging="3540"/>
        <w:rPr>
          <w:b/>
          <w:sz w:val="25"/>
          <w:szCs w:val="25"/>
        </w:rPr>
      </w:pPr>
      <w:r>
        <w:rPr>
          <w:b/>
          <w:sz w:val="25"/>
          <w:szCs w:val="25"/>
        </w:rPr>
        <w:t>Т</w:t>
      </w:r>
      <w:r w:rsidR="002B3789">
        <w:rPr>
          <w:b/>
          <w:sz w:val="25"/>
          <w:szCs w:val="25"/>
        </w:rPr>
        <w:t xml:space="preserve">овариства з обмеженою </w:t>
      </w:r>
    </w:p>
    <w:p w14:paraId="177442FD" w14:textId="77777777" w:rsidR="000171A7" w:rsidRDefault="002B3789" w:rsidP="000171A7">
      <w:pPr>
        <w:pStyle w:val="ae"/>
        <w:ind w:left="3540" w:right="0" w:hanging="3540"/>
        <w:rPr>
          <w:b/>
          <w:sz w:val="25"/>
          <w:szCs w:val="25"/>
        </w:rPr>
      </w:pPr>
      <w:r>
        <w:rPr>
          <w:b/>
          <w:sz w:val="25"/>
          <w:szCs w:val="25"/>
        </w:rPr>
        <w:t>відповідальністю «</w:t>
      </w:r>
      <w:proofErr w:type="spellStart"/>
      <w:r w:rsidR="00A47757">
        <w:rPr>
          <w:b/>
          <w:sz w:val="25"/>
          <w:szCs w:val="25"/>
        </w:rPr>
        <w:t>Коріс</w:t>
      </w:r>
      <w:proofErr w:type="spellEnd"/>
      <w:r>
        <w:rPr>
          <w:b/>
          <w:sz w:val="25"/>
          <w:szCs w:val="25"/>
        </w:rPr>
        <w:t xml:space="preserve">» </w:t>
      </w:r>
    </w:p>
    <w:p w14:paraId="68B7E6DC" w14:textId="77777777" w:rsidR="002B3789" w:rsidRPr="00AE359B" w:rsidRDefault="002B3789" w:rsidP="002B3789">
      <w:pPr>
        <w:pStyle w:val="ae"/>
        <w:ind w:left="3540" w:right="0" w:hanging="3540"/>
        <w:rPr>
          <w:b/>
          <w:sz w:val="25"/>
          <w:szCs w:val="25"/>
        </w:rPr>
      </w:pPr>
    </w:p>
    <w:p w14:paraId="07F44FB7" w14:textId="77777777" w:rsidR="005D1F58" w:rsidRDefault="005D1F58" w:rsidP="005D1F58">
      <w:pPr>
        <w:pStyle w:val="af"/>
        <w:spacing w:after="0" w:line="100" w:lineRule="atLeast"/>
        <w:ind w:firstLine="510"/>
        <w:jc w:val="both"/>
      </w:pPr>
      <w:r>
        <w:rPr>
          <w:rFonts w:ascii="Times New Roman" w:eastAsia="Times New Roman" w:hAnsi="Times New Roman"/>
          <w:sz w:val="26"/>
          <w:szCs w:val="26"/>
          <w:lang w:eastAsia="ru-RU"/>
        </w:rPr>
        <w:t xml:space="preserve">Керуючись Законом України </w:t>
      </w:r>
      <w:proofErr w:type="spellStart"/>
      <w:r>
        <w:rPr>
          <w:rFonts w:ascii="Times New Roman" w:eastAsia="Times New Roman" w:hAnsi="Times New Roman"/>
          <w:sz w:val="26"/>
          <w:szCs w:val="26"/>
          <w:lang w:eastAsia="ru-RU"/>
        </w:rPr>
        <w:t>вiд</w:t>
      </w:r>
      <w:proofErr w:type="spellEnd"/>
      <w:r>
        <w:rPr>
          <w:rFonts w:ascii="Times New Roman" w:eastAsia="Times New Roman" w:hAnsi="Times New Roman"/>
          <w:sz w:val="26"/>
          <w:szCs w:val="26"/>
          <w:lang w:eastAsia="ru-RU"/>
        </w:rPr>
        <w:t xml:space="preserve"> 21.05.1997 № 280/97-ВР «Про </w:t>
      </w:r>
      <w:proofErr w:type="spellStart"/>
      <w:r>
        <w:rPr>
          <w:rFonts w:ascii="Times New Roman" w:eastAsia="Times New Roman" w:hAnsi="Times New Roman"/>
          <w:sz w:val="26"/>
          <w:szCs w:val="26"/>
          <w:lang w:eastAsia="ru-RU"/>
        </w:rPr>
        <w:t>мiсцеве</w:t>
      </w:r>
      <w:proofErr w:type="spellEnd"/>
      <w:r>
        <w:rPr>
          <w:rFonts w:ascii="Times New Roman" w:eastAsia="Times New Roman" w:hAnsi="Times New Roman"/>
          <w:sz w:val="26"/>
          <w:szCs w:val="26"/>
          <w:lang w:eastAsia="ru-RU"/>
        </w:rPr>
        <w:t xml:space="preserve"> самоврядування в </w:t>
      </w:r>
      <w:proofErr w:type="spellStart"/>
      <w:r>
        <w:rPr>
          <w:rFonts w:ascii="Times New Roman" w:eastAsia="Times New Roman" w:hAnsi="Times New Roman"/>
          <w:sz w:val="26"/>
          <w:szCs w:val="26"/>
          <w:lang w:eastAsia="ru-RU"/>
        </w:rPr>
        <w:t>Українi</w:t>
      </w:r>
      <w:proofErr w:type="spellEnd"/>
      <w:r>
        <w:rPr>
          <w:rFonts w:ascii="Times New Roman" w:eastAsia="Times New Roman" w:hAnsi="Times New Roman"/>
          <w:sz w:val="26"/>
          <w:szCs w:val="26"/>
          <w:lang w:eastAsia="ru-RU"/>
        </w:rPr>
        <w:t xml:space="preserve">», Земельним кодексом України, Податковим кодексом України, Законами України від 17.02.2022 № 2073-IX «Про адміністративну процедуру», </w:t>
      </w:r>
      <w:proofErr w:type="spellStart"/>
      <w:r>
        <w:rPr>
          <w:rFonts w:ascii="Times New Roman" w:eastAsia="Times New Roman" w:hAnsi="Times New Roman"/>
          <w:sz w:val="26"/>
          <w:szCs w:val="26"/>
          <w:lang w:eastAsia="ru-RU"/>
        </w:rPr>
        <w:t>вiд</w:t>
      </w:r>
      <w:proofErr w:type="spellEnd"/>
      <w:r>
        <w:rPr>
          <w:rFonts w:ascii="Times New Roman" w:eastAsia="Times New Roman" w:hAnsi="Times New Roman"/>
          <w:sz w:val="26"/>
          <w:szCs w:val="26"/>
          <w:lang w:eastAsia="ru-RU"/>
        </w:rPr>
        <w:t xml:space="preserve"> 07.07.2011 № 3613-</w:t>
      </w:r>
      <w:r>
        <w:rPr>
          <w:rFonts w:ascii="Times New Roman" w:eastAsia="Times New Roman" w:hAnsi="Times New Roman"/>
          <w:sz w:val="26"/>
          <w:szCs w:val="26"/>
          <w:lang w:val="en-US" w:eastAsia="ru-RU"/>
        </w:rPr>
        <w:t>V</w:t>
      </w:r>
      <w:r>
        <w:rPr>
          <w:rFonts w:ascii="Times New Roman" w:eastAsia="Times New Roman" w:hAnsi="Times New Roman"/>
          <w:sz w:val="26"/>
          <w:szCs w:val="26"/>
          <w:lang w:eastAsia="ru-RU"/>
        </w:rPr>
        <w:t xml:space="preserve">I «Про Державний земельний кадастр», </w:t>
      </w:r>
      <w:proofErr w:type="spellStart"/>
      <w:r>
        <w:rPr>
          <w:rFonts w:ascii="Times New Roman" w:eastAsia="Times New Roman" w:hAnsi="Times New Roman"/>
          <w:sz w:val="26"/>
          <w:szCs w:val="26"/>
          <w:lang w:eastAsia="ru-RU"/>
        </w:rPr>
        <w:t>вiд</w:t>
      </w:r>
      <w:proofErr w:type="spellEnd"/>
      <w:r>
        <w:rPr>
          <w:rFonts w:ascii="Times New Roman" w:eastAsia="Times New Roman" w:hAnsi="Times New Roman"/>
          <w:sz w:val="26"/>
          <w:szCs w:val="26"/>
          <w:lang w:eastAsia="ru-RU"/>
        </w:rPr>
        <w:t xml:space="preserve"> 06.10.1998 № 161-ХІ</w:t>
      </w:r>
      <w:r>
        <w:rPr>
          <w:rFonts w:ascii="Times New Roman" w:eastAsia="Times New Roman" w:hAnsi="Times New Roman"/>
          <w:sz w:val="26"/>
          <w:szCs w:val="26"/>
          <w:lang w:val="en-US" w:eastAsia="ru-RU"/>
        </w:rPr>
        <w:t>V</w:t>
      </w:r>
      <w:r>
        <w:rPr>
          <w:rFonts w:ascii="Times New Roman" w:eastAsia="Times New Roman" w:hAnsi="Times New Roman"/>
          <w:sz w:val="26"/>
          <w:szCs w:val="26"/>
          <w:lang w:eastAsia="ru-RU"/>
        </w:rPr>
        <w:t xml:space="preserve"> «Про оренду </w:t>
      </w:r>
      <w:proofErr w:type="spellStart"/>
      <w:r>
        <w:rPr>
          <w:rFonts w:ascii="Times New Roman" w:eastAsia="Times New Roman" w:hAnsi="Times New Roman"/>
          <w:sz w:val="26"/>
          <w:szCs w:val="26"/>
          <w:lang w:eastAsia="ru-RU"/>
        </w:rPr>
        <w:t>землi</w:t>
      </w:r>
      <w:proofErr w:type="spellEnd"/>
      <w:r>
        <w:rPr>
          <w:rFonts w:ascii="Times New Roman" w:eastAsia="Times New Roman" w:hAnsi="Times New Roman"/>
          <w:sz w:val="26"/>
          <w:szCs w:val="26"/>
          <w:lang w:eastAsia="ru-RU"/>
        </w:rPr>
        <w:t xml:space="preserve">», враховуючи пропозиції, подані </w:t>
      </w:r>
      <w:proofErr w:type="spellStart"/>
      <w:r>
        <w:rPr>
          <w:rFonts w:ascii="Times New Roman" w:eastAsia="Times New Roman" w:hAnsi="Times New Roman"/>
          <w:sz w:val="26"/>
          <w:szCs w:val="26"/>
          <w:lang w:eastAsia="ru-RU"/>
        </w:rPr>
        <w:t>постiйно</w:t>
      </w:r>
      <w:proofErr w:type="spellEnd"/>
      <w:r>
        <w:rPr>
          <w:rFonts w:ascii="Times New Roman" w:eastAsia="Times New Roman" w:hAnsi="Times New Roman"/>
          <w:sz w:val="26"/>
          <w:szCs w:val="26"/>
          <w:lang w:eastAsia="ru-RU"/>
        </w:rPr>
        <w:t xml:space="preserve"> </w:t>
      </w:r>
      <w:proofErr w:type="spellStart"/>
      <w:r>
        <w:rPr>
          <w:rFonts w:ascii="Times New Roman" w:eastAsia="Times New Roman" w:hAnsi="Times New Roman"/>
          <w:sz w:val="26"/>
          <w:szCs w:val="26"/>
          <w:lang w:eastAsia="ru-RU"/>
        </w:rPr>
        <w:t>дiючою</w:t>
      </w:r>
      <w:proofErr w:type="spellEnd"/>
      <w:r>
        <w:rPr>
          <w:rFonts w:ascii="Times New Roman" w:eastAsia="Times New Roman" w:hAnsi="Times New Roman"/>
          <w:sz w:val="26"/>
          <w:szCs w:val="26"/>
          <w:lang w:eastAsia="ru-RU"/>
        </w:rPr>
        <w:t xml:space="preserve"> </w:t>
      </w:r>
      <w:proofErr w:type="spellStart"/>
      <w:r>
        <w:rPr>
          <w:rFonts w:ascii="Times New Roman" w:eastAsia="Times New Roman" w:hAnsi="Times New Roman"/>
          <w:sz w:val="26"/>
          <w:szCs w:val="26"/>
          <w:lang w:eastAsia="ru-RU"/>
        </w:rPr>
        <w:t>комiсiєю</w:t>
      </w:r>
      <w:proofErr w:type="spellEnd"/>
      <w:r>
        <w:rPr>
          <w:rFonts w:ascii="Times New Roman" w:eastAsia="Times New Roman" w:hAnsi="Times New Roman"/>
          <w:sz w:val="26"/>
          <w:szCs w:val="26"/>
          <w:lang w:eastAsia="ru-RU"/>
        </w:rPr>
        <w:t xml:space="preserve"> з розгляду питань, пов’язаних з регулюванням земельних </w:t>
      </w:r>
      <w:proofErr w:type="spellStart"/>
      <w:r>
        <w:rPr>
          <w:rFonts w:ascii="Times New Roman" w:eastAsia="Times New Roman" w:hAnsi="Times New Roman"/>
          <w:sz w:val="26"/>
          <w:szCs w:val="26"/>
          <w:lang w:eastAsia="ru-RU"/>
        </w:rPr>
        <w:t>вiдносин</w:t>
      </w:r>
      <w:proofErr w:type="spellEnd"/>
      <w:r>
        <w:rPr>
          <w:rFonts w:ascii="Times New Roman" w:eastAsia="Times New Roman" w:hAnsi="Times New Roman"/>
          <w:sz w:val="26"/>
          <w:szCs w:val="26"/>
          <w:lang w:eastAsia="ru-RU"/>
        </w:rPr>
        <w:t xml:space="preserve"> при Виконавчому </w:t>
      </w:r>
      <w:proofErr w:type="spellStart"/>
      <w:r>
        <w:rPr>
          <w:rFonts w:ascii="Times New Roman" w:eastAsia="Times New Roman" w:hAnsi="Times New Roman"/>
          <w:sz w:val="26"/>
          <w:szCs w:val="26"/>
          <w:lang w:eastAsia="ru-RU"/>
        </w:rPr>
        <w:t>комiтетi</w:t>
      </w:r>
      <w:proofErr w:type="spellEnd"/>
      <w:r>
        <w:rPr>
          <w:rFonts w:ascii="Times New Roman" w:eastAsia="Times New Roman" w:hAnsi="Times New Roman"/>
          <w:sz w:val="26"/>
          <w:szCs w:val="26"/>
          <w:lang w:eastAsia="ru-RU"/>
        </w:rPr>
        <w:t xml:space="preserve"> Шептицької </w:t>
      </w:r>
      <w:proofErr w:type="spellStart"/>
      <w:r>
        <w:rPr>
          <w:rFonts w:ascii="Times New Roman" w:eastAsia="Times New Roman" w:hAnsi="Times New Roman"/>
          <w:sz w:val="26"/>
          <w:szCs w:val="26"/>
          <w:lang w:eastAsia="ru-RU"/>
        </w:rPr>
        <w:t>мiської</w:t>
      </w:r>
      <w:proofErr w:type="spellEnd"/>
      <w:r>
        <w:rPr>
          <w:rFonts w:ascii="Times New Roman" w:eastAsia="Times New Roman" w:hAnsi="Times New Roman"/>
          <w:sz w:val="26"/>
          <w:szCs w:val="26"/>
          <w:lang w:eastAsia="ru-RU"/>
        </w:rPr>
        <w:t xml:space="preserve"> ради при розгляді </w:t>
      </w:r>
      <w:r>
        <w:rPr>
          <w:rFonts w:ascii="Times New Roman" w:eastAsia="Times New Roman" w:hAnsi="Times New Roman"/>
          <w:color w:val="000000"/>
          <w:sz w:val="26"/>
          <w:szCs w:val="26"/>
          <w:lang w:eastAsia="ru-RU"/>
        </w:rPr>
        <w:t>клопотання Товариства з обмеженою відповідальністю «</w:t>
      </w:r>
      <w:proofErr w:type="spellStart"/>
      <w:r>
        <w:rPr>
          <w:rFonts w:ascii="Times New Roman" w:eastAsia="Times New Roman" w:hAnsi="Times New Roman"/>
          <w:color w:val="000000"/>
          <w:sz w:val="26"/>
          <w:szCs w:val="26"/>
          <w:lang w:eastAsia="ru-RU"/>
        </w:rPr>
        <w:t>Коріс</w:t>
      </w:r>
      <w:proofErr w:type="spellEnd"/>
      <w:r>
        <w:rPr>
          <w:rFonts w:ascii="Times New Roman" w:eastAsia="Times New Roman" w:hAnsi="Times New Roman"/>
          <w:color w:val="000000"/>
          <w:sz w:val="26"/>
          <w:szCs w:val="26"/>
          <w:lang w:eastAsia="ru-RU"/>
        </w:rPr>
        <w:t xml:space="preserve">» </w:t>
      </w:r>
      <w:r>
        <w:rPr>
          <w:rFonts w:ascii="Times New Roman" w:eastAsia="Times New Roman" w:hAnsi="Times New Roman"/>
          <w:sz w:val="26"/>
          <w:szCs w:val="26"/>
          <w:lang w:eastAsia="ru-RU"/>
        </w:rPr>
        <w:t>про надання згоди на передачу у суборенду та надання дозволу на виготовлення технічної документації із землеустрою щодо встановлення меж частини земельної ділянки, на яку поширюється право суборенди частини земельної ділянки площею 1,05 га із земельної ділянки площею 2,4476 га в місті Шептицький на вулиці Львівська, 81, кадастровий номер  4611800000:06:002:0042</w:t>
      </w:r>
      <w:r>
        <w:rPr>
          <w:rFonts w:ascii="Times New Roman" w:eastAsia="Times New Roman" w:hAnsi="Times New Roman"/>
          <w:color w:val="000000"/>
          <w:sz w:val="26"/>
          <w:szCs w:val="26"/>
          <w:lang w:eastAsia="ru-RU"/>
        </w:rPr>
        <w:t xml:space="preserve">, для обслуговування столярного цеху, будівлі цеху утилізації відходів, навісу, прохідної та козлового крану, (код КВЦПЗД – 11.02 -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до якого додано копії: договору оренди землі від 29.07.2021 № 67, </w:t>
      </w:r>
      <w:r>
        <w:rPr>
          <w:rFonts w:ascii="Times New Roman CYR" w:eastAsia="Times New Roman" w:hAnsi="Times New Roman CYR" w:cs="Times New Roman CYR"/>
          <w:sz w:val="26"/>
          <w:szCs w:val="26"/>
          <w:lang w:eastAsia="ru-RU"/>
        </w:rPr>
        <w:t xml:space="preserve">у </w:t>
      </w:r>
      <w:r>
        <w:rPr>
          <w:rFonts w:ascii="Times New Roman" w:eastAsia="Times New Roman" w:hAnsi="Times New Roman"/>
          <w:sz w:val="26"/>
          <w:szCs w:val="26"/>
          <w:lang w:eastAsia="ru-RU"/>
        </w:rPr>
        <w:t xml:space="preserve">відповідності до статті 8 Закону України «Про оренду </w:t>
      </w:r>
      <w:proofErr w:type="spellStart"/>
      <w:r>
        <w:rPr>
          <w:rFonts w:ascii="Times New Roman" w:eastAsia="Times New Roman" w:hAnsi="Times New Roman"/>
          <w:sz w:val="26"/>
          <w:szCs w:val="26"/>
          <w:lang w:eastAsia="ru-RU"/>
        </w:rPr>
        <w:t>землi</w:t>
      </w:r>
      <w:proofErr w:type="spellEnd"/>
      <w:r>
        <w:rPr>
          <w:rFonts w:ascii="Times New Roman" w:eastAsia="Times New Roman" w:hAnsi="Times New Roman"/>
          <w:sz w:val="26"/>
          <w:szCs w:val="26"/>
          <w:lang w:eastAsia="ru-RU"/>
        </w:rPr>
        <w:t>», пункту 6 статті 93 Земельного кодексу України,</w:t>
      </w:r>
      <w:r>
        <w:rPr>
          <w:rFonts w:ascii="Times New Roman" w:eastAsia="Times New Roman" w:hAnsi="Times New Roman"/>
          <w:color w:val="000000"/>
          <w:sz w:val="26"/>
          <w:szCs w:val="26"/>
          <w:lang w:eastAsia="ru-RU"/>
        </w:rPr>
        <w:t xml:space="preserve"> </w:t>
      </w:r>
      <w:r>
        <w:rPr>
          <w:rFonts w:ascii="Times New Roman" w:eastAsia="Times New Roman" w:hAnsi="Times New Roman"/>
          <w:sz w:val="26"/>
          <w:szCs w:val="26"/>
          <w:lang w:eastAsia="ru-RU"/>
        </w:rPr>
        <w:t>статті 55</w:t>
      </w:r>
      <w:r>
        <w:rPr>
          <w:rFonts w:ascii="Times New Roman" w:eastAsia="Times New Roman" w:hAnsi="Times New Roman"/>
          <w:sz w:val="26"/>
          <w:szCs w:val="26"/>
          <w:vertAlign w:val="superscript"/>
          <w:lang w:eastAsia="ru-RU"/>
        </w:rPr>
        <w:t>1</w:t>
      </w:r>
      <w:r>
        <w:rPr>
          <w:rFonts w:ascii="Times New Roman" w:eastAsia="Times New Roman" w:hAnsi="Times New Roman"/>
          <w:sz w:val="26"/>
          <w:szCs w:val="26"/>
          <w:lang w:eastAsia="ru-RU"/>
        </w:rPr>
        <w:t xml:space="preserve"> Закону України «Про </w:t>
      </w:r>
      <w:proofErr w:type="spellStart"/>
      <w:r>
        <w:rPr>
          <w:rFonts w:ascii="Times New Roman" w:eastAsia="Times New Roman" w:hAnsi="Times New Roman"/>
          <w:sz w:val="26"/>
          <w:szCs w:val="26"/>
          <w:lang w:eastAsia="ru-RU"/>
        </w:rPr>
        <w:t>землеустр</w:t>
      </w:r>
      <w:proofErr w:type="spellEnd"/>
      <w:r>
        <w:rPr>
          <w:rFonts w:ascii="Times New Roman" w:eastAsia="Times New Roman" w:hAnsi="Times New Roman"/>
          <w:sz w:val="26"/>
          <w:szCs w:val="26"/>
          <w:lang w:val="ru-RU" w:eastAsia="ru-RU"/>
        </w:rPr>
        <w:t>i</w:t>
      </w:r>
      <w:r>
        <w:rPr>
          <w:rFonts w:ascii="Times New Roman" w:eastAsia="Times New Roman" w:hAnsi="Times New Roman"/>
          <w:sz w:val="26"/>
          <w:szCs w:val="26"/>
          <w:lang w:eastAsia="ru-RU"/>
        </w:rPr>
        <w:t>й»,</w:t>
      </w:r>
      <w:r>
        <w:rPr>
          <w:rFonts w:ascii="Times New Roman" w:eastAsia="Times New Roman" w:hAnsi="Times New Roman"/>
          <w:sz w:val="25"/>
          <w:szCs w:val="25"/>
          <w:lang w:eastAsia="ru-RU"/>
        </w:rPr>
        <w:t xml:space="preserve"> </w:t>
      </w:r>
      <w:r>
        <w:rPr>
          <w:rFonts w:ascii="Times New Roman" w:eastAsia="Times New Roman" w:hAnsi="Times New Roman"/>
          <w:sz w:val="26"/>
          <w:szCs w:val="26"/>
          <w:lang w:eastAsia="ru-RU"/>
        </w:rPr>
        <w:t>і враховуючи відсутність підстав для відмови в наданні згоди на передачу в суборенду частини земельної ділянки та в наданні дозволу</w:t>
      </w:r>
      <w:r>
        <w:rPr>
          <w:rFonts w:ascii="Times New Roman" w:eastAsia="Times New Roman" w:hAnsi="Times New Roman"/>
          <w:color w:val="000000"/>
          <w:sz w:val="26"/>
          <w:szCs w:val="26"/>
          <w:lang w:eastAsia="ru-RU"/>
        </w:rPr>
        <w:t xml:space="preserve"> </w:t>
      </w:r>
      <w:r>
        <w:rPr>
          <w:rFonts w:ascii="Times New Roman" w:eastAsia="Times New Roman" w:hAnsi="Times New Roman"/>
          <w:sz w:val="26"/>
          <w:szCs w:val="26"/>
          <w:lang w:eastAsia="ru-RU"/>
        </w:rPr>
        <w:t>на виготовлення технічної документації</w:t>
      </w:r>
      <w:r>
        <w:rPr>
          <w:rFonts w:ascii="Times New Roman" w:eastAsia="Times New Roman" w:hAnsi="Times New Roman"/>
          <w:color w:val="000000"/>
          <w:sz w:val="26"/>
          <w:szCs w:val="26"/>
          <w:lang w:eastAsia="ru-RU"/>
        </w:rPr>
        <w:t xml:space="preserve"> </w:t>
      </w:r>
      <w:r>
        <w:rPr>
          <w:rFonts w:ascii="Times New Roman" w:eastAsia="Times New Roman" w:hAnsi="Times New Roman"/>
          <w:sz w:val="26"/>
          <w:szCs w:val="26"/>
          <w:lang w:eastAsia="ru-RU"/>
        </w:rPr>
        <w:t xml:space="preserve">із землеустрою щодо встановлення меж частини земельної ділянки, на яку поширюється право суборенди, Шептицька </w:t>
      </w:r>
      <w:proofErr w:type="spellStart"/>
      <w:r>
        <w:rPr>
          <w:rFonts w:ascii="Times New Roman" w:eastAsia="Times New Roman" w:hAnsi="Times New Roman"/>
          <w:sz w:val="26"/>
          <w:szCs w:val="26"/>
          <w:lang w:eastAsia="ru-RU"/>
        </w:rPr>
        <w:t>мiська</w:t>
      </w:r>
      <w:proofErr w:type="spellEnd"/>
      <w:r>
        <w:rPr>
          <w:rFonts w:ascii="Times New Roman" w:eastAsia="Times New Roman" w:hAnsi="Times New Roman"/>
          <w:sz w:val="26"/>
          <w:szCs w:val="26"/>
          <w:lang w:eastAsia="ru-RU"/>
        </w:rPr>
        <w:t xml:space="preserve"> рада</w:t>
      </w:r>
    </w:p>
    <w:p w14:paraId="42A2DECC" w14:textId="77777777" w:rsidR="005D1F58" w:rsidRDefault="005D1F58" w:rsidP="005D1F58">
      <w:pPr>
        <w:pStyle w:val="af"/>
        <w:spacing w:after="0" w:line="100" w:lineRule="atLeast"/>
        <w:ind w:firstLine="510"/>
        <w:jc w:val="both"/>
      </w:pPr>
    </w:p>
    <w:p w14:paraId="7D49FE3D" w14:textId="77777777" w:rsidR="005D1F58" w:rsidRDefault="005D1F58" w:rsidP="005D1F58">
      <w:pPr>
        <w:pStyle w:val="af"/>
        <w:spacing w:after="0" w:line="100" w:lineRule="atLeast"/>
        <w:ind w:firstLine="510"/>
        <w:jc w:val="both"/>
      </w:pPr>
      <w:r>
        <w:rPr>
          <w:rFonts w:ascii="Times New Roman" w:eastAsia="Times New Roman" w:hAnsi="Times New Roman"/>
          <w:sz w:val="26"/>
          <w:szCs w:val="26"/>
          <w:lang w:eastAsia="ru-RU"/>
        </w:rPr>
        <w:t>В И Р I Ш И Л А :</w:t>
      </w:r>
    </w:p>
    <w:p w14:paraId="1AAB6AF7" w14:textId="77777777" w:rsidR="005D1F58" w:rsidRDefault="005D1F58" w:rsidP="005D1F58">
      <w:pPr>
        <w:pStyle w:val="af"/>
        <w:spacing w:after="0" w:line="100" w:lineRule="atLeast"/>
        <w:jc w:val="both"/>
      </w:pPr>
    </w:p>
    <w:p w14:paraId="3D33427F" w14:textId="3FCCE2B7" w:rsidR="005D1F58" w:rsidRDefault="005D1F58" w:rsidP="005D1F58">
      <w:pPr>
        <w:pStyle w:val="af"/>
        <w:spacing w:after="0" w:line="100" w:lineRule="atLeast"/>
        <w:ind w:firstLine="567"/>
        <w:jc w:val="both"/>
      </w:pPr>
      <w:r>
        <w:rPr>
          <w:rFonts w:ascii="Times New Roman" w:eastAsia="Times New Roman" w:hAnsi="Times New Roman"/>
          <w:sz w:val="26"/>
          <w:szCs w:val="26"/>
          <w:lang w:eastAsia="ru-RU"/>
        </w:rPr>
        <w:t xml:space="preserve">1. Надати </w:t>
      </w:r>
      <w:r>
        <w:rPr>
          <w:rFonts w:ascii="Times New Roman" w:eastAsia="Times New Roman" w:hAnsi="Times New Roman"/>
          <w:color w:val="000000"/>
          <w:sz w:val="26"/>
          <w:szCs w:val="26"/>
          <w:lang w:eastAsia="ru-RU"/>
        </w:rPr>
        <w:t>Товариству з обмеженою відповідальністю «</w:t>
      </w:r>
      <w:proofErr w:type="spellStart"/>
      <w:r>
        <w:rPr>
          <w:rFonts w:ascii="Times New Roman" w:eastAsia="Times New Roman" w:hAnsi="Times New Roman"/>
          <w:color w:val="000000"/>
          <w:sz w:val="26"/>
          <w:szCs w:val="26"/>
          <w:lang w:eastAsia="ru-RU"/>
        </w:rPr>
        <w:t>Коріс</w:t>
      </w:r>
      <w:proofErr w:type="spellEnd"/>
      <w:r>
        <w:rPr>
          <w:rFonts w:ascii="Times New Roman" w:eastAsia="Times New Roman" w:hAnsi="Times New Roman"/>
          <w:color w:val="000000"/>
          <w:sz w:val="26"/>
          <w:szCs w:val="26"/>
          <w:lang w:eastAsia="ru-RU"/>
        </w:rPr>
        <w:t>»</w:t>
      </w:r>
      <w:r>
        <w:rPr>
          <w:rFonts w:ascii="Times New Roman" w:eastAsia="Times New Roman" w:hAnsi="Times New Roman"/>
          <w:sz w:val="26"/>
          <w:szCs w:val="26"/>
          <w:lang w:val="ru-RU" w:eastAsia="ru-RU"/>
        </w:rPr>
        <w:t xml:space="preserve"> </w:t>
      </w:r>
      <w:proofErr w:type="spellStart"/>
      <w:r>
        <w:rPr>
          <w:rFonts w:ascii="Times New Roman" w:eastAsia="Times New Roman" w:hAnsi="Times New Roman"/>
          <w:sz w:val="26"/>
          <w:szCs w:val="26"/>
          <w:lang w:val="ru-RU" w:eastAsia="ru-RU"/>
        </w:rPr>
        <w:t>згоду</w:t>
      </w:r>
      <w:proofErr w:type="spellEnd"/>
      <w:r>
        <w:rPr>
          <w:rFonts w:ascii="Times New Roman" w:eastAsia="Times New Roman" w:hAnsi="Times New Roman"/>
          <w:sz w:val="26"/>
          <w:szCs w:val="26"/>
          <w:lang w:val="ru-RU" w:eastAsia="ru-RU"/>
        </w:rPr>
        <w:t xml:space="preserve"> на передачу в </w:t>
      </w:r>
      <w:proofErr w:type="spellStart"/>
      <w:r>
        <w:rPr>
          <w:rFonts w:ascii="Times New Roman" w:eastAsia="Times New Roman" w:hAnsi="Times New Roman"/>
          <w:sz w:val="26"/>
          <w:szCs w:val="26"/>
          <w:lang w:val="ru-RU" w:eastAsia="ru-RU"/>
        </w:rPr>
        <w:t>суборенду</w:t>
      </w:r>
      <w:proofErr w:type="spellEnd"/>
      <w:r>
        <w:rPr>
          <w:rFonts w:ascii="Times New Roman" w:eastAsia="Times New Roman" w:hAnsi="Times New Roman"/>
          <w:sz w:val="26"/>
          <w:szCs w:val="26"/>
          <w:lang w:val="ru-RU" w:eastAsia="ru-RU"/>
        </w:rPr>
        <w:t xml:space="preserve"> </w:t>
      </w:r>
      <w:proofErr w:type="spellStart"/>
      <w:r>
        <w:rPr>
          <w:rFonts w:ascii="Times New Roman" w:eastAsia="Times New Roman" w:hAnsi="Times New Roman"/>
          <w:sz w:val="26"/>
          <w:szCs w:val="26"/>
          <w:lang w:val="ru-RU" w:eastAsia="ru-RU"/>
        </w:rPr>
        <w:t>Навчальному</w:t>
      </w:r>
      <w:proofErr w:type="spellEnd"/>
      <w:r>
        <w:rPr>
          <w:rFonts w:ascii="Times New Roman" w:eastAsia="Times New Roman" w:hAnsi="Times New Roman"/>
          <w:sz w:val="26"/>
          <w:szCs w:val="26"/>
          <w:lang w:val="ru-RU" w:eastAsia="ru-RU"/>
        </w:rPr>
        <w:t xml:space="preserve"> закладу об</w:t>
      </w:r>
      <w:r>
        <w:rPr>
          <w:rFonts w:ascii="Times New Roman" w:eastAsia="Times New Roman" w:hAnsi="Times New Roman"/>
          <w:sz w:val="26"/>
          <w:szCs w:val="26"/>
          <w:lang w:val="en-US" w:eastAsia="ru-RU"/>
        </w:rPr>
        <w:t>'</w:t>
      </w:r>
      <w:r>
        <w:rPr>
          <w:rFonts w:ascii="Times New Roman" w:eastAsia="Times New Roman" w:hAnsi="Times New Roman"/>
          <w:sz w:val="26"/>
          <w:szCs w:val="26"/>
          <w:lang w:eastAsia="ru-RU"/>
        </w:rPr>
        <w:t xml:space="preserve">єднання громадян </w:t>
      </w:r>
      <w:r>
        <w:rPr>
          <w:rFonts w:ascii="Times New Roman" w:eastAsia="Times New Roman" w:hAnsi="Times New Roman"/>
          <w:sz w:val="26"/>
          <w:szCs w:val="26"/>
          <w:lang w:eastAsia="ru-RU"/>
        </w:rPr>
        <w:t>«</w:t>
      </w:r>
      <w:r>
        <w:rPr>
          <w:rFonts w:ascii="Times New Roman" w:eastAsia="Times New Roman" w:hAnsi="Times New Roman"/>
          <w:sz w:val="26"/>
          <w:szCs w:val="26"/>
          <w:lang w:eastAsia="ru-RU"/>
        </w:rPr>
        <w:t>Автомобільна школа</w:t>
      </w:r>
      <w:r>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w:t>
      </w:r>
      <w:proofErr w:type="spellStart"/>
      <w:r>
        <w:rPr>
          <w:rFonts w:ascii="Times New Roman" w:eastAsia="Times New Roman" w:hAnsi="Times New Roman"/>
          <w:sz w:val="26"/>
          <w:szCs w:val="26"/>
          <w:lang w:eastAsia="ru-RU"/>
        </w:rPr>
        <w:t>Автомар</w:t>
      </w:r>
      <w:proofErr w:type="spellEnd"/>
      <w:r>
        <w:rPr>
          <w:rFonts w:ascii="Times New Roman" w:eastAsia="Times New Roman" w:hAnsi="Times New Roman"/>
          <w:sz w:val="26"/>
          <w:szCs w:val="26"/>
          <w:lang w:eastAsia="ru-RU"/>
        </w:rPr>
        <w:t>” всеукраїнської спілки автомобілістів</w:t>
      </w:r>
      <w:r>
        <w:rPr>
          <w:rFonts w:ascii="Times New Roman" w:eastAsia="Times New Roman" w:hAnsi="Times New Roman"/>
          <w:sz w:val="26"/>
          <w:szCs w:val="26"/>
          <w:lang w:eastAsia="ru-RU"/>
        </w:rPr>
        <w:t>»</w:t>
      </w:r>
      <w:r>
        <w:rPr>
          <w:rFonts w:ascii="Times New Roman" w:eastAsia="Times New Roman" w:hAnsi="Times New Roman"/>
          <w:sz w:val="26"/>
          <w:szCs w:val="26"/>
          <w:lang w:eastAsia="ru-RU"/>
        </w:rPr>
        <w:t>,</w:t>
      </w:r>
      <w:r>
        <w:rPr>
          <w:rFonts w:ascii="Times New Roman" w:eastAsia="Times New Roman" w:hAnsi="Times New Roman"/>
          <w:sz w:val="26"/>
          <w:szCs w:val="26"/>
          <w:lang w:val="ru-RU" w:eastAsia="ru-RU"/>
        </w:rPr>
        <w:t xml:space="preserve"> </w:t>
      </w:r>
      <w:proofErr w:type="spellStart"/>
      <w:r>
        <w:rPr>
          <w:rFonts w:ascii="Times New Roman" w:eastAsia="Times New Roman" w:hAnsi="Times New Roman"/>
          <w:sz w:val="26"/>
          <w:szCs w:val="26"/>
          <w:lang w:val="ru-RU" w:eastAsia="ru-RU"/>
        </w:rPr>
        <w:t>частини</w:t>
      </w:r>
      <w:proofErr w:type="spellEnd"/>
      <w:r>
        <w:rPr>
          <w:rFonts w:ascii="Times New Roman" w:eastAsia="Times New Roman" w:hAnsi="Times New Roman"/>
          <w:sz w:val="26"/>
          <w:szCs w:val="26"/>
          <w:lang w:val="ru-RU" w:eastAsia="ru-RU"/>
        </w:rPr>
        <w:t xml:space="preserve"> </w:t>
      </w:r>
      <w:proofErr w:type="spellStart"/>
      <w:r>
        <w:rPr>
          <w:rFonts w:ascii="Times New Roman" w:eastAsia="Times New Roman" w:hAnsi="Times New Roman"/>
          <w:sz w:val="26"/>
          <w:szCs w:val="26"/>
          <w:lang w:val="ru-RU" w:eastAsia="ru-RU"/>
        </w:rPr>
        <w:t>земельної</w:t>
      </w:r>
      <w:proofErr w:type="spellEnd"/>
      <w:r>
        <w:rPr>
          <w:rFonts w:ascii="Times New Roman" w:eastAsia="Times New Roman" w:hAnsi="Times New Roman"/>
          <w:sz w:val="26"/>
          <w:szCs w:val="26"/>
          <w:lang w:val="ru-RU" w:eastAsia="ru-RU"/>
        </w:rPr>
        <w:t xml:space="preserve"> </w:t>
      </w:r>
      <w:proofErr w:type="spellStart"/>
      <w:r>
        <w:rPr>
          <w:rFonts w:ascii="Times New Roman" w:eastAsia="Times New Roman" w:hAnsi="Times New Roman"/>
          <w:sz w:val="26"/>
          <w:szCs w:val="26"/>
          <w:lang w:val="ru-RU" w:eastAsia="ru-RU"/>
        </w:rPr>
        <w:t>ділянки</w:t>
      </w:r>
      <w:proofErr w:type="spellEnd"/>
      <w:r>
        <w:rPr>
          <w:rFonts w:ascii="Times New Roman" w:eastAsia="Times New Roman" w:hAnsi="Times New Roman"/>
          <w:sz w:val="26"/>
          <w:szCs w:val="26"/>
          <w:lang w:val="ru-RU" w:eastAsia="ru-RU"/>
        </w:rPr>
        <w:t xml:space="preserve"> </w:t>
      </w:r>
      <w:proofErr w:type="spellStart"/>
      <w:r>
        <w:rPr>
          <w:rFonts w:ascii="Times New Roman" w:eastAsia="Times New Roman" w:hAnsi="Times New Roman"/>
          <w:sz w:val="26"/>
          <w:szCs w:val="26"/>
          <w:lang w:val="ru-RU" w:eastAsia="ru-RU"/>
        </w:rPr>
        <w:t>площею</w:t>
      </w:r>
      <w:proofErr w:type="spellEnd"/>
      <w:r>
        <w:rPr>
          <w:rFonts w:ascii="Times New Roman" w:eastAsia="Times New Roman" w:hAnsi="Times New Roman"/>
          <w:sz w:val="26"/>
          <w:szCs w:val="26"/>
          <w:lang w:val="ru-RU" w:eastAsia="ru-RU"/>
        </w:rPr>
        <w:t xml:space="preserve"> 1,05 га </w:t>
      </w:r>
      <w:proofErr w:type="spellStart"/>
      <w:r>
        <w:rPr>
          <w:rFonts w:ascii="Times New Roman" w:eastAsia="Times New Roman" w:hAnsi="Times New Roman"/>
          <w:sz w:val="26"/>
          <w:szCs w:val="26"/>
          <w:lang w:val="ru-RU" w:eastAsia="ru-RU"/>
        </w:rPr>
        <w:t>із</w:t>
      </w:r>
      <w:proofErr w:type="spellEnd"/>
      <w:r>
        <w:rPr>
          <w:rFonts w:ascii="Times New Roman" w:eastAsia="Times New Roman" w:hAnsi="Times New Roman"/>
          <w:sz w:val="26"/>
          <w:szCs w:val="26"/>
          <w:lang w:val="ru-RU" w:eastAsia="ru-RU"/>
        </w:rPr>
        <w:t xml:space="preserve"> </w:t>
      </w:r>
      <w:proofErr w:type="spellStart"/>
      <w:r>
        <w:rPr>
          <w:rFonts w:ascii="Times New Roman" w:eastAsia="Times New Roman" w:hAnsi="Times New Roman"/>
          <w:sz w:val="26"/>
          <w:szCs w:val="26"/>
          <w:lang w:val="ru-RU" w:eastAsia="ru-RU"/>
        </w:rPr>
        <w:t>земельної</w:t>
      </w:r>
      <w:proofErr w:type="spellEnd"/>
      <w:r>
        <w:rPr>
          <w:rFonts w:ascii="Times New Roman" w:eastAsia="Times New Roman" w:hAnsi="Times New Roman"/>
          <w:sz w:val="26"/>
          <w:szCs w:val="26"/>
          <w:lang w:val="ru-RU" w:eastAsia="ru-RU"/>
        </w:rPr>
        <w:t xml:space="preserve"> </w:t>
      </w:r>
      <w:proofErr w:type="spellStart"/>
      <w:r>
        <w:rPr>
          <w:rFonts w:ascii="Times New Roman" w:eastAsia="Times New Roman" w:hAnsi="Times New Roman"/>
          <w:sz w:val="26"/>
          <w:szCs w:val="26"/>
          <w:lang w:val="ru-RU" w:eastAsia="ru-RU"/>
        </w:rPr>
        <w:t>ділянки</w:t>
      </w:r>
      <w:proofErr w:type="spellEnd"/>
      <w:r>
        <w:rPr>
          <w:rFonts w:ascii="Times New Roman" w:eastAsia="Times New Roman" w:hAnsi="Times New Roman"/>
          <w:sz w:val="26"/>
          <w:szCs w:val="26"/>
          <w:lang w:val="ru-RU" w:eastAsia="ru-RU"/>
        </w:rPr>
        <w:t xml:space="preserve"> з </w:t>
      </w:r>
      <w:proofErr w:type="spellStart"/>
      <w:r>
        <w:rPr>
          <w:rFonts w:ascii="Times New Roman" w:eastAsia="Times New Roman" w:hAnsi="Times New Roman"/>
          <w:sz w:val="26"/>
          <w:szCs w:val="26"/>
          <w:lang w:val="ru-RU" w:eastAsia="ru-RU"/>
        </w:rPr>
        <w:t>кадастровим</w:t>
      </w:r>
      <w:proofErr w:type="spellEnd"/>
      <w:r>
        <w:rPr>
          <w:rFonts w:ascii="Times New Roman" w:eastAsia="Times New Roman" w:hAnsi="Times New Roman"/>
          <w:sz w:val="26"/>
          <w:szCs w:val="26"/>
          <w:lang w:val="ru-RU" w:eastAsia="ru-RU"/>
        </w:rPr>
        <w:t xml:space="preserve"> номером</w:t>
      </w:r>
      <w:r>
        <w:rPr>
          <w:rFonts w:ascii="Times New Roman" w:eastAsia="Times New Roman" w:hAnsi="Times New Roman"/>
          <w:color w:val="000000"/>
          <w:sz w:val="26"/>
          <w:szCs w:val="26"/>
          <w:lang w:val="ru-RU" w:eastAsia="ru-RU"/>
        </w:rPr>
        <w:t xml:space="preserve"> 4611800000:06:002:0042 </w:t>
      </w:r>
      <w:r>
        <w:rPr>
          <w:rFonts w:ascii="Times New Roman" w:eastAsia="Times New Roman" w:hAnsi="Times New Roman"/>
          <w:sz w:val="26"/>
          <w:szCs w:val="26"/>
          <w:lang w:eastAsia="ru-RU"/>
        </w:rPr>
        <w:t>площею 2,4476 га</w:t>
      </w:r>
      <w:r>
        <w:rPr>
          <w:rFonts w:ascii="Times New Roman" w:eastAsia="Times New Roman" w:hAnsi="Times New Roman"/>
          <w:color w:val="000000"/>
          <w:sz w:val="26"/>
          <w:szCs w:val="26"/>
          <w:lang w:eastAsia="ru-RU"/>
        </w:rPr>
        <w:t xml:space="preserve"> для обслуговування столярного цеху, будівлі цеху утилізації відходів, навісу, прохідної та козлового крану, (код КВЦПЗД – 11.02 -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w:t>
      </w:r>
      <w:r>
        <w:rPr>
          <w:rFonts w:ascii="Times New Roman" w:eastAsia="Times New Roman" w:hAnsi="Times New Roman"/>
          <w:color w:val="000000"/>
          <w:sz w:val="26"/>
          <w:szCs w:val="26"/>
          <w:lang w:eastAsia="ru-RU"/>
        </w:rPr>
        <w:lastRenderedPageBreak/>
        <w:t>зокрема із енергогенеруючим блоком) в місті Шептицький на вулиці Львівська, 81, без зміни цільового призначення земельної ділянки та виду її використання.</w:t>
      </w:r>
    </w:p>
    <w:p w14:paraId="728AE7E3" w14:textId="6BB65CE2" w:rsidR="005D1F58" w:rsidRDefault="005D1F58" w:rsidP="005D1F58">
      <w:pPr>
        <w:pStyle w:val="af"/>
        <w:spacing w:after="0" w:line="100" w:lineRule="atLeast"/>
        <w:ind w:firstLine="567"/>
        <w:jc w:val="both"/>
      </w:pPr>
      <w:r>
        <w:rPr>
          <w:rFonts w:ascii="Times New Roman" w:eastAsia="Times New Roman" w:hAnsi="Times New Roman"/>
          <w:color w:val="000000"/>
          <w:sz w:val="26"/>
          <w:szCs w:val="26"/>
          <w:lang w:eastAsia="ru-RU"/>
        </w:rPr>
        <w:t>2. Надати Товариству з обмеженою відп</w:t>
      </w:r>
      <w:r>
        <w:rPr>
          <w:rFonts w:ascii="Times New Roman" w:eastAsia="Times New Roman" w:hAnsi="Times New Roman"/>
          <w:color w:val="000000"/>
          <w:sz w:val="26"/>
          <w:szCs w:val="26"/>
          <w:lang w:eastAsia="ru-RU"/>
        </w:rPr>
        <w:t>овідальністю «</w:t>
      </w:r>
      <w:proofErr w:type="spellStart"/>
      <w:r>
        <w:rPr>
          <w:rFonts w:ascii="Times New Roman" w:eastAsia="Times New Roman" w:hAnsi="Times New Roman"/>
          <w:color w:val="000000"/>
          <w:sz w:val="26"/>
          <w:szCs w:val="26"/>
          <w:lang w:eastAsia="ru-RU"/>
        </w:rPr>
        <w:t>Коріс</w:t>
      </w:r>
      <w:proofErr w:type="spellEnd"/>
      <w:r>
        <w:rPr>
          <w:rFonts w:ascii="Times New Roman" w:eastAsia="Times New Roman" w:hAnsi="Times New Roman"/>
          <w:color w:val="000000"/>
          <w:sz w:val="26"/>
          <w:szCs w:val="26"/>
          <w:lang w:eastAsia="ru-RU"/>
        </w:rPr>
        <w:t xml:space="preserve">» дозвіл на </w:t>
      </w:r>
      <w:r>
        <w:rPr>
          <w:rFonts w:ascii="Times New Roman" w:eastAsia="Times New Roman" w:hAnsi="Times New Roman"/>
          <w:color w:val="000000"/>
          <w:sz w:val="26"/>
          <w:szCs w:val="26"/>
          <w:lang w:eastAsia="ru-RU"/>
        </w:rPr>
        <w:t xml:space="preserve">виготовлення технічної документації із землеустрою щодо встановлення меж частини земельної ділянки, на яку поширюється право суборенди на частину земельної ділянки площею 1,05 га (загальна площа 2,4476 га), для обслуговування столярного цеху, будівлі цеху утилізації відходів, навісу, прохідної та козлового крану, (код КВЦПЗД – 11.02 -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в місті Шептицький на вулиці Львівська, 81, </w:t>
      </w:r>
    </w:p>
    <w:p w14:paraId="55EEE2EE" w14:textId="77777777" w:rsidR="005D1F58" w:rsidRDefault="005D1F58" w:rsidP="005D1F58">
      <w:pPr>
        <w:pStyle w:val="af"/>
        <w:spacing w:after="0" w:line="100" w:lineRule="atLeast"/>
        <w:ind w:firstLine="567"/>
        <w:jc w:val="both"/>
      </w:pPr>
      <w:r>
        <w:rPr>
          <w:rFonts w:ascii="Times New Roman" w:eastAsia="Times New Roman" w:hAnsi="Times New Roman"/>
          <w:color w:val="000000"/>
          <w:sz w:val="26"/>
          <w:szCs w:val="26"/>
          <w:lang w:eastAsia="ru-RU"/>
        </w:rPr>
        <w:t>кадастровий номер земельної ділянки: 4611800000:06:002:0042.</w:t>
      </w:r>
    </w:p>
    <w:p w14:paraId="48849ADA" w14:textId="31138297" w:rsidR="005D1F58" w:rsidRDefault="005D1F58" w:rsidP="005D1F58">
      <w:pPr>
        <w:pStyle w:val="af"/>
        <w:spacing w:after="0" w:line="100" w:lineRule="atLeast"/>
        <w:ind w:firstLine="567"/>
        <w:jc w:val="both"/>
      </w:pPr>
      <w:r>
        <w:rPr>
          <w:rFonts w:ascii="Times New Roman" w:eastAsia="Times New Roman" w:hAnsi="Times New Roman"/>
          <w:color w:val="000000"/>
          <w:sz w:val="26"/>
          <w:szCs w:val="26"/>
          <w:lang w:eastAsia="ru-RU"/>
        </w:rPr>
        <w:t xml:space="preserve">3. Розроблену технічну документації із землеустрою щодо встановлення меж частини земельної ділянки, на яку поширюється право суборенди погодити </w:t>
      </w:r>
      <w:r w:rsidR="00810FCF">
        <w:rPr>
          <w:rFonts w:ascii="Times New Roman" w:eastAsia="Times New Roman" w:hAnsi="Times New Roman"/>
          <w:color w:val="000000"/>
          <w:sz w:val="26"/>
          <w:szCs w:val="26"/>
          <w:lang w:eastAsia="ru-RU"/>
        </w:rPr>
        <w:t xml:space="preserve">і затвердити в установленому законом порядку. </w:t>
      </w:r>
      <w:bookmarkStart w:id="0" w:name="_GoBack"/>
      <w:bookmarkEnd w:id="0"/>
    </w:p>
    <w:p w14:paraId="22358798" w14:textId="77777777" w:rsidR="005D1F58" w:rsidRDefault="005D1F58" w:rsidP="005D1F58">
      <w:pPr>
        <w:pStyle w:val="af"/>
        <w:spacing w:after="0" w:line="100" w:lineRule="atLeast"/>
        <w:ind w:firstLine="510"/>
        <w:jc w:val="both"/>
      </w:pPr>
      <w:r>
        <w:rPr>
          <w:rFonts w:ascii="Times New Roman" w:eastAsia="Times New Roman" w:hAnsi="Times New Roman"/>
          <w:sz w:val="26"/>
          <w:szCs w:val="26"/>
          <w:lang w:eastAsia="ru-RU"/>
        </w:rPr>
        <w:t xml:space="preserve">4. Рішення набирає чинності з дня доведення його до відома адресата шляхом оприлюднення на офіційному </w:t>
      </w:r>
      <w:proofErr w:type="spellStart"/>
      <w:r>
        <w:rPr>
          <w:rFonts w:ascii="Times New Roman" w:eastAsia="Times New Roman" w:hAnsi="Times New Roman"/>
          <w:sz w:val="26"/>
          <w:szCs w:val="26"/>
          <w:lang w:eastAsia="ru-RU"/>
        </w:rPr>
        <w:t>вебсайті</w:t>
      </w:r>
      <w:proofErr w:type="spellEnd"/>
      <w:r>
        <w:rPr>
          <w:rFonts w:ascii="Times New Roman" w:eastAsia="Times New Roman" w:hAnsi="Times New Roman"/>
          <w:sz w:val="26"/>
          <w:szCs w:val="26"/>
          <w:lang w:eastAsia="ru-RU"/>
        </w:rPr>
        <w:t xml:space="preserve"> Шептицької міської ради.</w:t>
      </w:r>
    </w:p>
    <w:p w14:paraId="7A9FA95B" w14:textId="77777777" w:rsidR="005D1F58" w:rsidRDefault="005D1F58" w:rsidP="005D1F58">
      <w:pPr>
        <w:pStyle w:val="af"/>
        <w:spacing w:after="0" w:line="100" w:lineRule="atLeast"/>
        <w:ind w:firstLine="510"/>
        <w:jc w:val="both"/>
      </w:pPr>
      <w:r>
        <w:rPr>
          <w:rFonts w:ascii="Times New Roman" w:eastAsia="Times New Roman" w:hAnsi="Times New Roman"/>
          <w:sz w:val="26"/>
          <w:szCs w:val="26"/>
          <w:lang w:eastAsia="ru-RU"/>
        </w:rPr>
        <w:t>5. Рішення може бути оскаржене у шестимісячний строк шляхом подання заяви до місцевого адміністративного суду в порядку встановленому процесуальним законом.</w:t>
      </w:r>
    </w:p>
    <w:p w14:paraId="5A3111C7" w14:textId="77777777" w:rsidR="005D1F58" w:rsidRDefault="005D1F58" w:rsidP="005D1F58">
      <w:pPr>
        <w:pStyle w:val="af"/>
        <w:spacing w:after="0" w:line="100" w:lineRule="atLeast"/>
        <w:ind w:firstLine="510"/>
        <w:jc w:val="both"/>
      </w:pPr>
      <w:r>
        <w:rPr>
          <w:rFonts w:ascii="Times New Roman" w:eastAsia="Times New Roman" w:hAnsi="Times New Roman"/>
          <w:sz w:val="26"/>
          <w:szCs w:val="26"/>
          <w:lang w:eastAsia="ru-RU"/>
        </w:rPr>
        <w:t>6</w:t>
      </w:r>
      <w:r>
        <w:rPr>
          <w:rFonts w:ascii="Times New Roman" w:eastAsia="Times New Roman" w:hAnsi="Times New Roman"/>
          <w:sz w:val="26"/>
          <w:szCs w:val="26"/>
          <w:lang w:val="ru-RU" w:eastAsia="ru-RU"/>
        </w:rPr>
        <w:t xml:space="preserve">. Контроль за </w:t>
      </w:r>
      <w:proofErr w:type="spellStart"/>
      <w:r>
        <w:rPr>
          <w:rFonts w:ascii="Times New Roman" w:eastAsia="Times New Roman" w:hAnsi="Times New Roman"/>
          <w:sz w:val="26"/>
          <w:szCs w:val="26"/>
          <w:lang w:val="ru-RU" w:eastAsia="ru-RU"/>
        </w:rPr>
        <w:t>виконанням</w:t>
      </w:r>
      <w:proofErr w:type="spellEnd"/>
      <w:r>
        <w:rPr>
          <w:rFonts w:ascii="Times New Roman" w:eastAsia="Times New Roman" w:hAnsi="Times New Roman"/>
          <w:sz w:val="26"/>
          <w:szCs w:val="26"/>
          <w:lang w:val="ru-RU" w:eastAsia="ru-RU"/>
        </w:rPr>
        <w:t xml:space="preserve"> </w:t>
      </w:r>
      <w:proofErr w:type="spellStart"/>
      <w:r>
        <w:rPr>
          <w:rFonts w:ascii="Times New Roman" w:eastAsia="Times New Roman" w:hAnsi="Times New Roman"/>
          <w:sz w:val="26"/>
          <w:szCs w:val="26"/>
          <w:lang w:val="ru-RU" w:eastAsia="ru-RU"/>
        </w:rPr>
        <w:t>рiшення</w:t>
      </w:r>
      <w:proofErr w:type="spellEnd"/>
      <w:r>
        <w:rPr>
          <w:rFonts w:ascii="Times New Roman" w:eastAsia="Times New Roman" w:hAnsi="Times New Roman"/>
          <w:sz w:val="26"/>
          <w:szCs w:val="26"/>
          <w:lang w:val="ru-RU" w:eastAsia="ru-RU"/>
        </w:rPr>
        <w:t xml:space="preserve"> </w:t>
      </w:r>
      <w:proofErr w:type="spellStart"/>
      <w:r>
        <w:rPr>
          <w:rFonts w:ascii="Times New Roman" w:eastAsia="Times New Roman" w:hAnsi="Times New Roman"/>
          <w:sz w:val="26"/>
          <w:szCs w:val="26"/>
          <w:lang w:val="ru-RU" w:eastAsia="ru-RU"/>
        </w:rPr>
        <w:t>покласти</w:t>
      </w:r>
      <w:proofErr w:type="spellEnd"/>
      <w:r>
        <w:rPr>
          <w:rFonts w:ascii="Times New Roman" w:eastAsia="Times New Roman" w:hAnsi="Times New Roman"/>
          <w:sz w:val="26"/>
          <w:szCs w:val="26"/>
          <w:lang w:val="ru-RU" w:eastAsia="ru-RU"/>
        </w:rPr>
        <w:t xml:space="preserve"> на </w:t>
      </w:r>
      <w:proofErr w:type="spellStart"/>
      <w:r>
        <w:rPr>
          <w:rFonts w:ascii="Times New Roman" w:eastAsia="Times New Roman" w:hAnsi="Times New Roman"/>
          <w:sz w:val="26"/>
          <w:szCs w:val="26"/>
          <w:lang w:val="ru-RU" w:eastAsia="ru-RU"/>
        </w:rPr>
        <w:t>постiйну</w:t>
      </w:r>
      <w:proofErr w:type="spellEnd"/>
      <w:r>
        <w:rPr>
          <w:rFonts w:ascii="Times New Roman" w:eastAsia="Times New Roman" w:hAnsi="Times New Roman"/>
          <w:sz w:val="26"/>
          <w:szCs w:val="26"/>
          <w:lang w:val="ru-RU" w:eastAsia="ru-RU"/>
        </w:rPr>
        <w:t xml:space="preserve"> </w:t>
      </w:r>
      <w:proofErr w:type="spellStart"/>
      <w:r>
        <w:rPr>
          <w:rFonts w:ascii="Times New Roman" w:eastAsia="Times New Roman" w:hAnsi="Times New Roman"/>
          <w:sz w:val="26"/>
          <w:szCs w:val="26"/>
          <w:lang w:val="ru-RU" w:eastAsia="ru-RU"/>
        </w:rPr>
        <w:t>депутатську</w:t>
      </w:r>
      <w:proofErr w:type="spellEnd"/>
      <w:r>
        <w:rPr>
          <w:rFonts w:ascii="Times New Roman" w:eastAsia="Times New Roman" w:hAnsi="Times New Roman"/>
          <w:sz w:val="26"/>
          <w:szCs w:val="26"/>
          <w:lang w:val="ru-RU" w:eastAsia="ru-RU"/>
        </w:rPr>
        <w:t xml:space="preserve"> </w:t>
      </w:r>
      <w:proofErr w:type="spellStart"/>
      <w:r>
        <w:rPr>
          <w:rFonts w:ascii="Times New Roman" w:eastAsia="Times New Roman" w:hAnsi="Times New Roman"/>
          <w:sz w:val="26"/>
          <w:szCs w:val="26"/>
          <w:lang w:val="ru-RU" w:eastAsia="ru-RU"/>
        </w:rPr>
        <w:t>комiсiю</w:t>
      </w:r>
      <w:proofErr w:type="spellEnd"/>
      <w:r>
        <w:rPr>
          <w:rFonts w:ascii="Times New Roman" w:eastAsia="Times New Roman" w:hAnsi="Times New Roman"/>
          <w:sz w:val="26"/>
          <w:szCs w:val="26"/>
          <w:lang w:val="ru-RU" w:eastAsia="ru-RU"/>
        </w:rPr>
        <w:t xml:space="preserve"> з </w:t>
      </w:r>
      <w:proofErr w:type="spellStart"/>
      <w:r>
        <w:rPr>
          <w:rFonts w:ascii="Times New Roman" w:eastAsia="Times New Roman" w:hAnsi="Times New Roman"/>
          <w:sz w:val="26"/>
          <w:szCs w:val="26"/>
          <w:lang w:val="ru-RU" w:eastAsia="ru-RU"/>
        </w:rPr>
        <w:t>питань</w:t>
      </w:r>
      <w:proofErr w:type="spellEnd"/>
      <w:r>
        <w:rPr>
          <w:rFonts w:ascii="Times New Roman" w:eastAsia="Times New Roman" w:hAnsi="Times New Roman"/>
          <w:sz w:val="26"/>
          <w:szCs w:val="26"/>
          <w:lang w:val="ru-RU" w:eastAsia="ru-RU"/>
        </w:rPr>
        <w:t xml:space="preserve"> </w:t>
      </w:r>
      <w:proofErr w:type="spellStart"/>
      <w:r>
        <w:rPr>
          <w:rFonts w:ascii="Times New Roman" w:eastAsia="Times New Roman" w:hAnsi="Times New Roman"/>
          <w:sz w:val="26"/>
          <w:szCs w:val="26"/>
          <w:lang w:val="ru-RU" w:eastAsia="ru-RU"/>
        </w:rPr>
        <w:t>мiстобудування</w:t>
      </w:r>
      <w:proofErr w:type="spellEnd"/>
      <w:r>
        <w:rPr>
          <w:rFonts w:ascii="Times New Roman" w:eastAsia="Times New Roman" w:hAnsi="Times New Roman"/>
          <w:sz w:val="26"/>
          <w:szCs w:val="26"/>
          <w:lang w:val="ru-RU" w:eastAsia="ru-RU"/>
        </w:rPr>
        <w:t xml:space="preserve">, </w:t>
      </w:r>
      <w:proofErr w:type="spellStart"/>
      <w:r>
        <w:rPr>
          <w:rFonts w:ascii="Times New Roman" w:eastAsia="Times New Roman" w:hAnsi="Times New Roman"/>
          <w:sz w:val="26"/>
          <w:szCs w:val="26"/>
          <w:lang w:val="ru-RU" w:eastAsia="ru-RU"/>
        </w:rPr>
        <w:t>регулювання</w:t>
      </w:r>
      <w:proofErr w:type="spellEnd"/>
      <w:r>
        <w:rPr>
          <w:rFonts w:ascii="Times New Roman" w:eastAsia="Times New Roman" w:hAnsi="Times New Roman"/>
          <w:sz w:val="26"/>
          <w:szCs w:val="26"/>
          <w:lang w:val="ru-RU" w:eastAsia="ru-RU"/>
        </w:rPr>
        <w:t xml:space="preserve"> </w:t>
      </w:r>
      <w:proofErr w:type="spellStart"/>
      <w:r>
        <w:rPr>
          <w:rFonts w:ascii="Times New Roman" w:eastAsia="Times New Roman" w:hAnsi="Times New Roman"/>
          <w:sz w:val="26"/>
          <w:szCs w:val="26"/>
          <w:lang w:val="ru-RU" w:eastAsia="ru-RU"/>
        </w:rPr>
        <w:t>земельних</w:t>
      </w:r>
      <w:proofErr w:type="spellEnd"/>
      <w:r>
        <w:rPr>
          <w:rFonts w:ascii="Times New Roman" w:eastAsia="Times New Roman" w:hAnsi="Times New Roman"/>
          <w:sz w:val="26"/>
          <w:szCs w:val="26"/>
          <w:lang w:val="ru-RU" w:eastAsia="ru-RU"/>
        </w:rPr>
        <w:t xml:space="preserve"> </w:t>
      </w:r>
      <w:proofErr w:type="spellStart"/>
      <w:r>
        <w:rPr>
          <w:rFonts w:ascii="Times New Roman" w:eastAsia="Times New Roman" w:hAnsi="Times New Roman"/>
          <w:sz w:val="26"/>
          <w:szCs w:val="26"/>
          <w:lang w:val="ru-RU" w:eastAsia="ru-RU"/>
        </w:rPr>
        <w:t>вiдносин</w:t>
      </w:r>
      <w:proofErr w:type="spellEnd"/>
      <w:r>
        <w:rPr>
          <w:rFonts w:ascii="Times New Roman" w:eastAsia="Times New Roman" w:hAnsi="Times New Roman"/>
          <w:sz w:val="26"/>
          <w:szCs w:val="26"/>
          <w:lang w:val="ru-RU" w:eastAsia="ru-RU"/>
        </w:rPr>
        <w:t xml:space="preserve"> та </w:t>
      </w:r>
      <w:proofErr w:type="spellStart"/>
      <w:r>
        <w:rPr>
          <w:rFonts w:ascii="Times New Roman" w:eastAsia="Times New Roman" w:hAnsi="Times New Roman"/>
          <w:sz w:val="26"/>
          <w:szCs w:val="26"/>
          <w:lang w:val="ru-RU" w:eastAsia="ru-RU"/>
        </w:rPr>
        <w:t>адмiнiстративно</w:t>
      </w:r>
      <w:proofErr w:type="spellEnd"/>
      <w:r>
        <w:rPr>
          <w:rFonts w:ascii="Times New Roman" w:eastAsia="Times New Roman" w:hAnsi="Times New Roman"/>
          <w:sz w:val="26"/>
          <w:szCs w:val="26"/>
          <w:lang w:val="ru-RU" w:eastAsia="ru-RU"/>
        </w:rPr>
        <w:t xml:space="preserve"> - </w:t>
      </w:r>
      <w:proofErr w:type="spellStart"/>
      <w:r>
        <w:rPr>
          <w:rFonts w:ascii="Times New Roman" w:eastAsia="Times New Roman" w:hAnsi="Times New Roman"/>
          <w:sz w:val="26"/>
          <w:szCs w:val="26"/>
          <w:lang w:val="ru-RU" w:eastAsia="ru-RU"/>
        </w:rPr>
        <w:t>територiального</w:t>
      </w:r>
      <w:proofErr w:type="spellEnd"/>
      <w:r>
        <w:rPr>
          <w:rFonts w:ascii="Times New Roman" w:eastAsia="Times New Roman" w:hAnsi="Times New Roman"/>
          <w:sz w:val="26"/>
          <w:szCs w:val="26"/>
          <w:lang w:val="ru-RU" w:eastAsia="ru-RU"/>
        </w:rPr>
        <w:t xml:space="preserve"> устрою (</w:t>
      </w:r>
      <w:r>
        <w:rPr>
          <w:rFonts w:ascii="Times New Roman" w:eastAsia="Times New Roman" w:hAnsi="Times New Roman"/>
          <w:sz w:val="26"/>
          <w:szCs w:val="26"/>
          <w:lang w:eastAsia="ru-RU"/>
        </w:rPr>
        <w:t>Пилипчук П.П.</w:t>
      </w:r>
      <w:r>
        <w:rPr>
          <w:rFonts w:ascii="Times New Roman" w:eastAsia="Times New Roman" w:hAnsi="Times New Roman"/>
          <w:sz w:val="26"/>
          <w:szCs w:val="26"/>
          <w:lang w:val="ru-RU" w:eastAsia="ru-RU"/>
        </w:rPr>
        <w:t>)</w:t>
      </w:r>
      <w:r>
        <w:rPr>
          <w:rFonts w:ascii="Times New Roman" w:eastAsia="Times New Roman" w:hAnsi="Times New Roman"/>
          <w:sz w:val="26"/>
          <w:szCs w:val="26"/>
          <w:lang w:eastAsia="ru-RU"/>
        </w:rPr>
        <w:t>.</w:t>
      </w:r>
    </w:p>
    <w:p w14:paraId="2783D3BD" w14:textId="77777777" w:rsidR="005D1F58" w:rsidRDefault="005D1F58" w:rsidP="005D1F58">
      <w:pPr>
        <w:pStyle w:val="af"/>
        <w:tabs>
          <w:tab w:val="left" w:pos="0"/>
        </w:tabs>
        <w:spacing w:after="0" w:line="100" w:lineRule="atLeast"/>
        <w:ind w:right="288"/>
        <w:jc w:val="both"/>
      </w:pPr>
    </w:p>
    <w:p w14:paraId="075EC857" w14:textId="77777777" w:rsidR="005D1F58" w:rsidRDefault="005D1F58" w:rsidP="005D1F58">
      <w:pPr>
        <w:pStyle w:val="af"/>
        <w:tabs>
          <w:tab w:val="left" w:pos="0"/>
        </w:tabs>
        <w:spacing w:after="0" w:line="100" w:lineRule="atLeast"/>
        <w:ind w:right="288"/>
        <w:jc w:val="both"/>
      </w:pPr>
    </w:p>
    <w:p w14:paraId="5A385A71" w14:textId="77777777" w:rsidR="005D1F58" w:rsidRDefault="005D1F58" w:rsidP="005D1F58">
      <w:pPr>
        <w:pStyle w:val="af"/>
        <w:tabs>
          <w:tab w:val="left" w:pos="0"/>
        </w:tabs>
        <w:spacing w:after="0" w:line="100" w:lineRule="atLeast"/>
        <w:ind w:right="288"/>
        <w:jc w:val="both"/>
      </w:pPr>
    </w:p>
    <w:p w14:paraId="3EF27AAA" w14:textId="77777777" w:rsidR="005D1F58" w:rsidRDefault="005D1F58" w:rsidP="005D1F58">
      <w:pPr>
        <w:pStyle w:val="af"/>
        <w:tabs>
          <w:tab w:val="left" w:pos="0"/>
          <w:tab w:val="left" w:pos="142"/>
        </w:tabs>
        <w:spacing w:after="0" w:line="100" w:lineRule="atLeast"/>
        <w:ind w:right="288"/>
        <w:jc w:val="both"/>
      </w:pPr>
      <w:proofErr w:type="spellStart"/>
      <w:r>
        <w:rPr>
          <w:rFonts w:ascii="Times New Roman" w:eastAsia="Times New Roman" w:hAnsi="Times New Roman"/>
          <w:sz w:val="26"/>
          <w:szCs w:val="26"/>
          <w:lang w:val="ru-RU" w:eastAsia="ru-RU"/>
        </w:rPr>
        <w:t>Мiський</w:t>
      </w:r>
      <w:proofErr w:type="spellEnd"/>
      <w:r>
        <w:rPr>
          <w:rFonts w:ascii="Times New Roman" w:eastAsia="Times New Roman" w:hAnsi="Times New Roman"/>
          <w:sz w:val="26"/>
          <w:szCs w:val="26"/>
          <w:lang w:val="ru-RU" w:eastAsia="ru-RU"/>
        </w:rPr>
        <w:t xml:space="preserve"> голова </w:t>
      </w:r>
      <w:r>
        <w:rPr>
          <w:rFonts w:ascii="Times New Roman" w:eastAsia="Times New Roman" w:hAnsi="Times New Roman"/>
          <w:sz w:val="26"/>
          <w:szCs w:val="26"/>
          <w:lang w:val="ru-RU" w:eastAsia="ru-RU"/>
        </w:rPr>
        <w:tab/>
      </w:r>
      <w:r>
        <w:rPr>
          <w:rFonts w:ascii="Times New Roman" w:eastAsia="Times New Roman" w:hAnsi="Times New Roman"/>
          <w:sz w:val="26"/>
          <w:szCs w:val="26"/>
          <w:lang w:eastAsia="ru-RU"/>
        </w:rPr>
        <w:tab/>
      </w:r>
      <w:r>
        <w:rPr>
          <w:rFonts w:ascii="Times New Roman" w:eastAsia="Times New Roman" w:hAnsi="Times New Roman"/>
          <w:sz w:val="26"/>
          <w:szCs w:val="26"/>
          <w:lang w:eastAsia="ru-RU"/>
        </w:rPr>
        <w:tab/>
      </w:r>
      <w:r>
        <w:rPr>
          <w:rFonts w:ascii="Times New Roman" w:eastAsia="Times New Roman" w:hAnsi="Times New Roman"/>
          <w:sz w:val="26"/>
          <w:szCs w:val="26"/>
          <w:lang w:val="ru-RU" w:eastAsia="ru-RU"/>
        </w:rPr>
        <w:tab/>
      </w:r>
      <w:r>
        <w:rPr>
          <w:rFonts w:ascii="Times New Roman" w:eastAsia="Times New Roman" w:hAnsi="Times New Roman"/>
          <w:sz w:val="26"/>
          <w:szCs w:val="26"/>
          <w:lang w:val="ru-RU" w:eastAsia="ru-RU"/>
        </w:rPr>
        <w:tab/>
      </w:r>
      <w:r>
        <w:rPr>
          <w:rFonts w:ascii="Times New Roman" w:eastAsia="Times New Roman" w:hAnsi="Times New Roman"/>
          <w:sz w:val="26"/>
          <w:szCs w:val="26"/>
          <w:lang w:val="ru-RU" w:eastAsia="ru-RU"/>
        </w:rPr>
        <w:tab/>
      </w:r>
      <w:r>
        <w:rPr>
          <w:rFonts w:ascii="Times New Roman" w:eastAsia="Times New Roman" w:hAnsi="Times New Roman"/>
          <w:sz w:val="26"/>
          <w:szCs w:val="26"/>
          <w:lang w:eastAsia="ru-RU"/>
        </w:rPr>
        <w:t xml:space="preserve"> Андрій ЗАЛІВСЬКИЙ</w:t>
      </w:r>
    </w:p>
    <w:p w14:paraId="4FA06114" w14:textId="79D8A9BA" w:rsidR="003B4E66" w:rsidRDefault="003B4E66" w:rsidP="005D1F58">
      <w:pPr>
        <w:spacing w:after="0" w:line="240" w:lineRule="auto"/>
        <w:ind w:firstLine="510"/>
        <w:jc w:val="both"/>
        <w:rPr>
          <w:rFonts w:ascii="Times New Roman" w:eastAsia="Times New Roman" w:hAnsi="Times New Roman" w:cs="Times New Roman"/>
          <w:sz w:val="26"/>
          <w:szCs w:val="26"/>
          <w:lang w:eastAsia="ru-RU"/>
        </w:rPr>
      </w:pPr>
    </w:p>
    <w:sectPr w:rsidR="003B4E66" w:rsidSect="0026166E">
      <w:headerReference w:type="default" r:id="rId8"/>
      <w:pgSz w:w="11906" w:h="16838"/>
      <w:pgMar w:top="993" w:right="567" w:bottom="1134" w:left="1701" w:header="51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AC1A34" w14:textId="77777777" w:rsidR="00E65EC2" w:rsidRDefault="00E65EC2" w:rsidP="00E65EC2">
      <w:pPr>
        <w:spacing w:after="0" w:line="240" w:lineRule="auto"/>
      </w:pPr>
      <w:r>
        <w:separator/>
      </w:r>
    </w:p>
  </w:endnote>
  <w:endnote w:type="continuationSeparator" w:id="0">
    <w:p w14:paraId="114E23AB" w14:textId="77777777" w:rsidR="00E65EC2" w:rsidRDefault="00E65EC2" w:rsidP="00E65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8133D6" w14:textId="77777777" w:rsidR="00E65EC2" w:rsidRDefault="00E65EC2" w:rsidP="00E65EC2">
      <w:pPr>
        <w:spacing w:after="0" w:line="240" w:lineRule="auto"/>
      </w:pPr>
      <w:r>
        <w:separator/>
      </w:r>
    </w:p>
  </w:footnote>
  <w:footnote w:type="continuationSeparator" w:id="0">
    <w:p w14:paraId="083BCDF4" w14:textId="77777777" w:rsidR="00E65EC2" w:rsidRDefault="00E65EC2" w:rsidP="00E65E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CB7CF" w14:textId="0C529994" w:rsidR="00F51487" w:rsidRDefault="00F51487" w:rsidP="00F51487">
    <w:pPr>
      <w:pStyle w:val="a9"/>
      <w:tabs>
        <w:tab w:val="clear" w:pos="4819"/>
        <w:tab w:val="clear" w:pos="9639"/>
        <w:tab w:val="left" w:pos="2565"/>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9DC"/>
    <w:rsid w:val="000171A7"/>
    <w:rsid w:val="0002177E"/>
    <w:rsid w:val="00033BAA"/>
    <w:rsid w:val="000378EC"/>
    <w:rsid w:val="00052EC8"/>
    <w:rsid w:val="00061201"/>
    <w:rsid w:val="00067335"/>
    <w:rsid w:val="00092067"/>
    <w:rsid w:val="000B7398"/>
    <w:rsid w:val="000C5EB0"/>
    <w:rsid w:val="000D61F8"/>
    <w:rsid w:val="000E068C"/>
    <w:rsid w:val="000E0E24"/>
    <w:rsid w:val="000E0F44"/>
    <w:rsid w:val="000E3EC7"/>
    <w:rsid w:val="000E482C"/>
    <w:rsid w:val="000F1E4B"/>
    <w:rsid w:val="000F5FC9"/>
    <w:rsid w:val="001060C9"/>
    <w:rsid w:val="00114092"/>
    <w:rsid w:val="00116E22"/>
    <w:rsid w:val="0012602E"/>
    <w:rsid w:val="001274B5"/>
    <w:rsid w:val="001464EB"/>
    <w:rsid w:val="00147993"/>
    <w:rsid w:val="001501C1"/>
    <w:rsid w:val="001644C5"/>
    <w:rsid w:val="001707DE"/>
    <w:rsid w:val="001A53CD"/>
    <w:rsid w:val="001A6EE8"/>
    <w:rsid w:val="001A7F4C"/>
    <w:rsid w:val="00202313"/>
    <w:rsid w:val="0021382C"/>
    <w:rsid w:val="00215114"/>
    <w:rsid w:val="002156E7"/>
    <w:rsid w:val="00237ABB"/>
    <w:rsid w:val="0026166E"/>
    <w:rsid w:val="0028758E"/>
    <w:rsid w:val="002A57B8"/>
    <w:rsid w:val="002B3789"/>
    <w:rsid w:val="002C055E"/>
    <w:rsid w:val="002E57FB"/>
    <w:rsid w:val="00315367"/>
    <w:rsid w:val="003519DC"/>
    <w:rsid w:val="003537F5"/>
    <w:rsid w:val="00360728"/>
    <w:rsid w:val="00376EB2"/>
    <w:rsid w:val="00386406"/>
    <w:rsid w:val="003B0EA8"/>
    <w:rsid w:val="003B4E66"/>
    <w:rsid w:val="003F4A93"/>
    <w:rsid w:val="003F5B5D"/>
    <w:rsid w:val="00414557"/>
    <w:rsid w:val="0041549B"/>
    <w:rsid w:val="00425C2A"/>
    <w:rsid w:val="00430432"/>
    <w:rsid w:val="00447CA0"/>
    <w:rsid w:val="0045023B"/>
    <w:rsid w:val="0049271A"/>
    <w:rsid w:val="0049721C"/>
    <w:rsid w:val="004A0300"/>
    <w:rsid w:val="004D1030"/>
    <w:rsid w:val="004D7CAC"/>
    <w:rsid w:val="004E3B7F"/>
    <w:rsid w:val="004E63BB"/>
    <w:rsid w:val="004F1BA3"/>
    <w:rsid w:val="004F1C7C"/>
    <w:rsid w:val="0050033B"/>
    <w:rsid w:val="00501330"/>
    <w:rsid w:val="00526D96"/>
    <w:rsid w:val="00547BC1"/>
    <w:rsid w:val="00567494"/>
    <w:rsid w:val="005901A1"/>
    <w:rsid w:val="00592A64"/>
    <w:rsid w:val="005C5E29"/>
    <w:rsid w:val="005C6251"/>
    <w:rsid w:val="005D1F58"/>
    <w:rsid w:val="00600A8B"/>
    <w:rsid w:val="00600C2A"/>
    <w:rsid w:val="006024FE"/>
    <w:rsid w:val="0060701F"/>
    <w:rsid w:val="006106DB"/>
    <w:rsid w:val="00624134"/>
    <w:rsid w:val="006271C7"/>
    <w:rsid w:val="006321BA"/>
    <w:rsid w:val="00642FE2"/>
    <w:rsid w:val="006435E9"/>
    <w:rsid w:val="006B3F15"/>
    <w:rsid w:val="006E505E"/>
    <w:rsid w:val="006F7253"/>
    <w:rsid w:val="0073353A"/>
    <w:rsid w:val="00741CE8"/>
    <w:rsid w:val="00744DCA"/>
    <w:rsid w:val="00757CF4"/>
    <w:rsid w:val="00763DC1"/>
    <w:rsid w:val="007B518B"/>
    <w:rsid w:val="007E626E"/>
    <w:rsid w:val="007F2872"/>
    <w:rsid w:val="007F3E81"/>
    <w:rsid w:val="007F6C7B"/>
    <w:rsid w:val="00804DCF"/>
    <w:rsid w:val="00810FCF"/>
    <w:rsid w:val="008164B5"/>
    <w:rsid w:val="00852979"/>
    <w:rsid w:val="00873154"/>
    <w:rsid w:val="00877261"/>
    <w:rsid w:val="00893E6F"/>
    <w:rsid w:val="008C575F"/>
    <w:rsid w:val="008F1CD9"/>
    <w:rsid w:val="008F264B"/>
    <w:rsid w:val="009017A6"/>
    <w:rsid w:val="00905A0C"/>
    <w:rsid w:val="0090640E"/>
    <w:rsid w:val="00925C09"/>
    <w:rsid w:val="0094247C"/>
    <w:rsid w:val="00964A2D"/>
    <w:rsid w:val="0096587A"/>
    <w:rsid w:val="00985EF5"/>
    <w:rsid w:val="009B5189"/>
    <w:rsid w:val="009D1D16"/>
    <w:rsid w:val="009D63C3"/>
    <w:rsid w:val="009E5A15"/>
    <w:rsid w:val="009F366E"/>
    <w:rsid w:val="009F60A7"/>
    <w:rsid w:val="00A25163"/>
    <w:rsid w:val="00A359A6"/>
    <w:rsid w:val="00A35ADE"/>
    <w:rsid w:val="00A41C0A"/>
    <w:rsid w:val="00A47757"/>
    <w:rsid w:val="00A86F97"/>
    <w:rsid w:val="00AA0583"/>
    <w:rsid w:val="00AA5123"/>
    <w:rsid w:val="00AB66D2"/>
    <w:rsid w:val="00AC03BE"/>
    <w:rsid w:val="00AC4146"/>
    <w:rsid w:val="00AC4769"/>
    <w:rsid w:val="00AD4650"/>
    <w:rsid w:val="00B05716"/>
    <w:rsid w:val="00B14242"/>
    <w:rsid w:val="00B1536C"/>
    <w:rsid w:val="00B21A50"/>
    <w:rsid w:val="00B2269C"/>
    <w:rsid w:val="00B42FCD"/>
    <w:rsid w:val="00B447AD"/>
    <w:rsid w:val="00B55CFE"/>
    <w:rsid w:val="00B61A66"/>
    <w:rsid w:val="00B841C1"/>
    <w:rsid w:val="00BA75E8"/>
    <w:rsid w:val="00BB69CD"/>
    <w:rsid w:val="00BC2108"/>
    <w:rsid w:val="00BD5050"/>
    <w:rsid w:val="00BE3D27"/>
    <w:rsid w:val="00BE5871"/>
    <w:rsid w:val="00BF5FD3"/>
    <w:rsid w:val="00BF6E8E"/>
    <w:rsid w:val="00C05D11"/>
    <w:rsid w:val="00C11CFA"/>
    <w:rsid w:val="00C606A6"/>
    <w:rsid w:val="00C67EC0"/>
    <w:rsid w:val="00C71483"/>
    <w:rsid w:val="00C72DDB"/>
    <w:rsid w:val="00CC3CFF"/>
    <w:rsid w:val="00CD0068"/>
    <w:rsid w:val="00CE3ECC"/>
    <w:rsid w:val="00D00225"/>
    <w:rsid w:val="00D12185"/>
    <w:rsid w:val="00D35676"/>
    <w:rsid w:val="00D42BCF"/>
    <w:rsid w:val="00D57C27"/>
    <w:rsid w:val="00D63362"/>
    <w:rsid w:val="00D71B3A"/>
    <w:rsid w:val="00D900A6"/>
    <w:rsid w:val="00D91AF9"/>
    <w:rsid w:val="00DC6026"/>
    <w:rsid w:val="00E0515A"/>
    <w:rsid w:val="00E26AE7"/>
    <w:rsid w:val="00E27285"/>
    <w:rsid w:val="00E51FB6"/>
    <w:rsid w:val="00E65EC2"/>
    <w:rsid w:val="00E74A7A"/>
    <w:rsid w:val="00E762DA"/>
    <w:rsid w:val="00E80AF0"/>
    <w:rsid w:val="00E93525"/>
    <w:rsid w:val="00EB4013"/>
    <w:rsid w:val="00EB7D3D"/>
    <w:rsid w:val="00ED2329"/>
    <w:rsid w:val="00ED7E18"/>
    <w:rsid w:val="00EF0D83"/>
    <w:rsid w:val="00F07AAA"/>
    <w:rsid w:val="00F13B54"/>
    <w:rsid w:val="00F21BDB"/>
    <w:rsid w:val="00F21BED"/>
    <w:rsid w:val="00F318F2"/>
    <w:rsid w:val="00F51487"/>
    <w:rsid w:val="00F56AB7"/>
    <w:rsid w:val="00F66CB5"/>
    <w:rsid w:val="00F72ACE"/>
    <w:rsid w:val="00F84EEB"/>
    <w:rsid w:val="00F90F66"/>
    <w:rsid w:val="00F95296"/>
    <w:rsid w:val="00FB13ED"/>
    <w:rsid w:val="00FF5D31"/>
    <w:rsid w:val="00FF7A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AA31D"/>
  <w15:chartTrackingRefBased/>
  <w15:docId w15:val="{0E3C1A71-3669-46EC-9384-5DBC38D23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0701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B518B"/>
    <w:rPr>
      <w:color w:val="0563C1" w:themeColor="hyperlink"/>
      <w:u w:val="single"/>
    </w:rPr>
  </w:style>
  <w:style w:type="character" w:customStyle="1" w:styleId="UnresolvedMention">
    <w:name w:val="Unresolved Mention"/>
    <w:basedOn w:val="a0"/>
    <w:uiPriority w:val="99"/>
    <w:semiHidden/>
    <w:unhideWhenUsed/>
    <w:rsid w:val="007B518B"/>
    <w:rPr>
      <w:color w:val="605E5C"/>
      <w:shd w:val="clear" w:color="auto" w:fill="E1DFDD"/>
    </w:rPr>
  </w:style>
  <w:style w:type="table" w:styleId="a4">
    <w:name w:val="Table Grid"/>
    <w:basedOn w:val="a1"/>
    <w:uiPriority w:val="99"/>
    <w:rsid w:val="00877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link w:val="a6"/>
    <w:uiPriority w:val="99"/>
    <w:qFormat/>
    <w:rsid w:val="00A86F97"/>
    <w:pPr>
      <w:autoSpaceDE w:val="0"/>
      <w:autoSpaceDN w:val="0"/>
      <w:adjustRightInd w:val="0"/>
      <w:spacing w:after="0" w:line="240" w:lineRule="auto"/>
      <w:jc w:val="center"/>
    </w:pPr>
    <w:rPr>
      <w:rFonts w:ascii="Times New Roman" w:eastAsia="Times New Roman" w:hAnsi="Times New Roman" w:cs="Times New Roman"/>
      <w:sz w:val="28"/>
      <w:szCs w:val="28"/>
      <w:lang w:eastAsia="ru-RU"/>
    </w:rPr>
  </w:style>
  <w:style w:type="character" w:customStyle="1" w:styleId="a6">
    <w:name w:val="Назва Знак"/>
    <w:basedOn w:val="a0"/>
    <w:link w:val="a5"/>
    <w:uiPriority w:val="99"/>
    <w:rsid w:val="00A86F97"/>
    <w:rPr>
      <w:rFonts w:ascii="Times New Roman" w:eastAsia="Times New Roman" w:hAnsi="Times New Roman" w:cs="Times New Roman"/>
      <w:sz w:val="28"/>
      <w:szCs w:val="28"/>
      <w:lang w:eastAsia="ru-RU"/>
    </w:rPr>
  </w:style>
  <w:style w:type="paragraph" w:styleId="a7">
    <w:name w:val="Balloon Text"/>
    <w:basedOn w:val="a"/>
    <w:link w:val="a8"/>
    <w:uiPriority w:val="99"/>
    <w:semiHidden/>
    <w:unhideWhenUsed/>
    <w:rsid w:val="00447CA0"/>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447CA0"/>
    <w:rPr>
      <w:rFonts w:ascii="Segoe UI" w:hAnsi="Segoe UI" w:cs="Segoe UI"/>
      <w:sz w:val="18"/>
      <w:szCs w:val="18"/>
    </w:rPr>
  </w:style>
  <w:style w:type="paragraph" w:styleId="a9">
    <w:name w:val="header"/>
    <w:basedOn w:val="a"/>
    <w:link w:val="aa"/>
    <w:uiPriority w:val="99"/>
    <w:unhideWhenUsed/>
    <w:rsid w:val="00E65EC2"/>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E65EC2"/>
  </w:style>
  <w:style w:type="paragraph" w:styleId="ab">
    <w:name w:val="footer"/>
    <w:basedOn w:val="a"/>
    <w:link w:val="ac"/>
    <w:uiPriority w:val="99"/>
    <w:unhideWhenUsed/>
    <w:rsid w:val="00E65EC2"/>
    <w:pPr>
      <w:tabs>
        <w:tab w:val="center" w:pos="4819"/>
        <w:tab w:val="right" w:pos="9639"/>
      </w:tabs>
      <w:spacing w:after="0" w:line="240" w:lineRule="auto"/>
    </w:pPr>
  </w:style>
  <w:style w:type="character" w:customStyle="1" w:styleId="ac">
    <w:name w:val="Нижній колонтитул Знак"/>
    <w:basedOn w:val="a0"/>
    <w:link w:val="ab"/>
    <w:uiPriority w:val="99"/>
    <w:rsid w:val="00E65EC2"/>
  </w:style>
  <w:style w:type="character" w:customStyle="1" w:styleId="10">
    <w:name w:val="Заголовок 1 Знак"/>
    <w:basedOn w:val="a0"/>
    <w:link w:val="1"/>
    <w:uiPriority w:val="9"/>
    <w:rsid w:val="0060701F"/>
    <w:rPr>
      <w:rFonts w:asciiTheme="majorHAnsi" w:eastAsiaTheme="majorEastAsia" w:hAnsiTheme="majorHAnsi" w:cstheme="majorBidi"/>
      <w:color w:val="2E74B5" w:themeColor="accent1" w:themeShade="BF"/>
      <w:sz w:val="32"/>
      <w:szCs w:val="32"/>
    </w:rPr>
  </w:style>
  <w:style w:type="paragraph" w:styleId="ad">
    <w:name w:val="List Paragraph"/>
    <w:basedOn w:val="a"/>
    <w:uiPriority w:val="34"/>
    <w:qFormat/>
    <w:rsid w:val="00F51487"/>
    <w:pPr>
      <w:ind w:left="720"/>
      <w:contextualSpacing/>
    </w:pPr>
  </w:style>
  <w:style w:type="paragraph" w:styleId="ae">
    <w:name w:val="Block Text"/>
    <w:basedOn w:val="a"/>
    <w:rsid w:val="002B3789"/>
    <w:pPr>
      <w:spacing w:after="0" w:line="240" w:lineRule="auto"/>
      <w:ind w:left="4253" w:right="-1333"/>
      <w:jc w:val="both"/>
    </w:pPr>
    <w:rPr>
      <w:rFonts w:ascii="Times New Roman" w:eastAsia="Times New Roman" w:hAnsi="Times New Roman" w:cs="Times New Roman"/>
      <w:sz w:val="24"/>
      <w:szCs w:val="20"/>
      <w:lang w:eastAsia="ru-RU"/>
    </w:rPr>
  </w:style>
  <w:style w:type="paragraph" w:customStyle="1" w:styleId="af">
    <w:name w:val="Базовый"/>
    <w:rsid w:val="005D1F58"/>
    <w:pPr>
      <w:tabs>
        <w:tab w:val="left" w:pos="709"/>
      </w:tabs>
      <w:suppressAutoHyphens/>
      <w:spacing w:line="259" w:lineRule="atLeast"/>
    </w:pPr>
    <w:rPr>
      <w:rFonts w:ascii="Calibri" w:eastAsia="SimSu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862158">
      <w:bodyDiv w:val="1"/>
      <w:marLeft w:val="0"/>
      <w:marRight w:val="0"/>
      <w:marTop w:val="0"/>
      <w:marBottom w:val="0"/>
      <w:divBdr>
        <w:top w:val="none" w:sz="0" w:space="0" w:color="auto"/>
        <w:left w:val="none" w:sz="0" w:space="0" w:color="auto"/>
        <w:bottom w:val="none" w:sz="0" w:space="0" w:color="auto"/>
        <w:right w:val="none" w:sz="0" w:space="0" w:color="auto"/>
      </w:divBdr>
    </w:div>
    <w:div w:id="238902270">
      <w:bodyDiv w:val="1"/>
      <w:marLeft w:val="0"/>
      <w:marRight w:val="0"/>
      <w:marTop w:val="0"/>
      <w:marBottom w:val="0"/>
      <w:divBdr>
        <w:top w:val="none" w:sz="0" w:space="0" w:color="auto"/>
        <w:left w:val="none" w:sz="0" w:space="0" w:color="auto"/>
        <w:bottom w:val="none" w:sz="0" w:space="0" w:color="auto"/>
        <w:right w:val="none" w:sz="0" w:space="0" w:color="auto"/>
      </w:divBdr>
    </w:div>
    <w:div w:id="281613177">
      <w:bodyDiv w:val="1"/>
      <w:marLeft w:val="0"/>
      <w:marRight w:val="0"/>
      <w:marTop w:val="0"/>
      <w:marBottom w:val="0"/>
      <w:divBdr>
        <w:top w:val="none" w:sz="0" w:space="0" w:color="auto"/>
        <w:left w:val="none" w:sz="0" w:space="0" w:color="auto"/>
        <w:bottom w:val="none" w:sz="0" w:space="0" w:color="auto"/>
        <w:right w:val="none" w:sz="0" w:space="0" w:color="auto"/>
      </w:divBdr>
    </w:div>
    <w:div w:id="418019608">
      <w:bodyDiv w:val="1"/>
      <w:marLeft w:val="0"/>
      <w:marRight w:val="0"/>
      <w:marTop w:val="0"/>
      <w:marBottom w:val="0"/>
      <w:divBdr>
        <w:top w:val="none" w:sz="0" w:space="0" w:color="auto"/>
        <w:left w:val="none" w:sz="0" w:space="0" w:color="auto"/>
        <w:bottom w:val="none" w:sz="0" w:space="0" w:color="auto"/>
        <w:right w:val="none" w:sz="0" w:space="0" w:color="auto"/>
      </w:divBdr>
    </w:div>
    <w:div w:id="470681082">
      <w:bodyDiv w:val="1"/>
      <w:marLeft w:val="0"/>
      <w:marRight w:val="0"/>
      <w:marTop w:val="0"/>
      <w:marBottom w:val="0"/>
      <w:divBdr>
        <w:top w:val="none" w:sz="0" w:space="0" w:color="auto"/>
        <w:left w:val="none" w:sz="0" w:space="0" w:color="auto"/>
        <w:bottom w:val="none" w:sz="0" w:space="0" w:color="auto"/>
        <w:right w:val="none" w:sz="0" w:space="0" w:color="auto"/>
      </w:divBdr>
    </w:div>
    <w:div w:id="487484006">
      <w:bodyDiv w:val="1"/>
      <w:marLeft w:val="0"/>
      <w:marRight w:val="0"/>
      <w:marTop w:val="0"/>
      <w:marBottom w:val="0"/>
      <w:divBdr>
        <w:top w:val="none" w:sz="0" w:space="0" w:color="auto"/>
        <w:left w:val="none" w:sz="0" w:space="0" w:color="auto"/>
        <w:bottom w:val="none" w:sz="0" w:space="0" w:color="auto"/>
        <w:right w:val="none" w:sz="0" w:space="0" w:color="auto"/>
      </w:divBdr>
    </w:div>
    <w:div w:id="608781292">
      <w:bodyDiv w:val="1"/>
      <w:marLeft w:val="0"/>
      <w:marRight w:val="0"/>
      <w:marTop w:val="0"/>
      <w:marBottom w:val="0"/>
      <w:divBdr>
        <w:top w:val="none" w:sz="0" w:space="0" w:color="auto"/>
        <w:left w:val="none" w:sz="0" w:space="0" w:color="auto"/>
        <w:bottom w:val="none" w:sz="0" w:space="0" w:color="auto"/>
        <w:right w:val="none" w:sz="0" w:space="0" w:color="auto"/>
      </w:divBdr>
    </w:div>
    <w:div w:id="1055348126">
      <w:bodyDiv w:val="1"/>
      <w:marLeft w:val="0"/>
      <w:marRight w:val="0"/>
      <w:marTop w:val="0"/>
      <w:marBottom w:val="0"/>
      <w:divBdr>
        <w:top w:val="none" w:sz="0" w:space="0" w:color="auto"/>
        <w:left w:val="none" w:sz="0" w:space="0" w:color="auto"/>
        <w:bottom w:val="none" w:sz="0" w:space="0" w:color="auto"/>
        <w:right w:val="none" w:sz="0" w:space="0" w:color="auto"/>
      </w:divBdr>
    </w:div>
    <w:div w:id="1059282904">
      <w:bodyDiv w:val="1"/>
      <w:marLeft w:val="0"/>
      <w:marRight w:val="0"/>
      <w:marTop w:val="0"/>
      <w:marBottom w:val="0"/>
      <w:divBdr>
        <w:top w:val="none" w:sz="0" w:space="0" w:color="auto"/>
        <w:left w:val="none" w:sz="0" w:space="0" w:color="auto"/>
        <w:bottom w:val="none" w:sz="0" w:space="0" w:color="auto"/>
        <w:right w:val="none" w:sz="0" w:space="0" w:color="auto"/>
      </w:divBdr>
    </w:div>
    <w:div w:id="1146244716">
      <w:bodyDiv w:val="1"/>
      <w:marLeft w:val="0"/>
      <w:marRight w:val="0"/>
      <w:marTop w:val="0"/>
      <w:marBottom w:val="0"/>
      <w:divBdr>
        <w:top w:val="none" w:sz="0" w:space="0" w:color="auto"/>
        <w:left w:val="none" w:sz="0" w:space="0" w:color="auto"/>
        <w:bottom w:val="none" w:sz="0" w:space="0" w:color="auto"/>
        <w:right w:val="none" w:sz="0" w:space="0" w:color="auto"/>
      </w:divBdr>
    </w:div>
    <w:div w:id="1262910008">
      <w:bodyDiv w:val="1"/>
      <w:marLeft w:val="0"/>
      <w:marRight w:val="0"/>
      <w:marTop w:val="0"/>
      <w:marBottom w:val="0"/>
      <w:divBdr>
        <w:top w:val="none" w:sz="0" w:space="0" w:color="auto"/>
        <w:left w:val="none" w:sz="0" w:space="0" w:color="auto"/>
        <w:bottom w:val="none" w:sz="0" w:space="0" w:color="auto"/>
        <w:right w:val="none" w:sz="0" w:space="0" w:color="auto"/>
      </w:divBdr>
    </w:div>
    <w:div w:id="1275558634">
      <w:bodyDiv w:val="1"/>
      <w:marLeft w:val="0"/>
      <w:marRight w:val="0"/>
      <w:marTop w:val="0"/>
      <w:marBottom w:val="0"/>
      <w:divBdr>
        <w:top w:val="none" w:sz="0" w:space="0" w:color="auto"/>
        <w:left w:val="none" w:sz="0" w:space="0" w:color="auto"/>
        <w:bottom w:val="none" w:sz="0" w:space="0" w:color="auto"/>
        <w:right w:val="none" w:sz="0" w:space="0" w:color="auto"/>
      </w:divBdr>
    </w:div>
    <w:div w:id="1283804941">
      <w:bodyDiv w:val="1"/>
      <w:marLeft w:val="0"/>
      <w:marRight w:val="0"/>
      <w:marTop w:val="0"/>
      <w:marBottom w:val="0"/>
      <w:divBdr>
        <w:top w:val="none" w:sz="0" w:space="0" w:color="auto"/>
        <w:left w:val="none" w:sz="0" w:space="0" w:color="auto"/>
        <w:bottom w:val="none" w:sz="0" w:space="0" w:color="auto"/>
        <w:right w:val="none" w:sz="0" w:space="0" w:color="auto"/>
      </w:divBdr>
    </w:div>
    <w:div w:id="1637291743">
      <w:bodyDiv w:val="1"/>
      <w:marLeft w:val="0"/>
      <w:marRight w:val="0"/>
      <w:marTop w:val="0"/>
      <w:marBottom w:val="0"/>
      <w:divBdr>
        <w:top w:val="none" w:sz="0" w:space="0" w:color="auto"/>
        <w:left w:val="none" w:sz="0" w:space="0" w:color="auto"/>
        <w:bottom w:val="none" w:sz="0" w:space="0" w:color="auto"/>
        <w:right w:val="none" w:sz="0" w:space="0" w:color="auto"/>
      </w:divBdr>
    </w:div>
    <w:div w:id="1793591416">
      <w:bodyDiv w:val="1"/>
      <w:marLeft w:val="0"/>
      <w:marRight w:val="0"/>
      <w:marTop w:val="0"/>
      <w:marBottom w:val="0"/>
      <w:divBdr>
        <w:top w:val="none" w:sz="0" w:space="0" w:color="auto"/>
        <w:left w:val="none" w:sz="0" w:space="0" w:color="auto"/>
        <w:bottom w:val="none" w:sz="0" w:space="0" w:color="auto"/>
        <w:right w:val="none" w:sz="0" w:space="0" w:color="auto"/>
      </w:divBdr>
    </w:div>
    <w:div w:id="1822964674">
      <w:bodyDiv w:val="1"/>
      <w:marLeft w:val="0"/>
      <w:marRight w:val="0"/>
      <w:marTop w:val="0"/>
      <w:marBottom w:val="0"/>
      <w:divBdr>
        <w:top w:val="none" w:sz="0" w:space="0" w:color="auto"/>
        <w:left w:val="none" w:sz="0" w:space="0" w:color="auto"/>
        <w:bottom w:val="none" w:sz="0" w:space="0" w:color="auto"/>
        <w:right w:val="none" w:sz="0" w:space="0" w:color="auto"/>
      </w:divBdr>
    </w:div>
    <w:div w:id="1954744990">
      <w:bodyDiv w:val="1"/>
      <w:marLeft w:val="0"/>
      <w:marRight w:val="0"/>
      <w:marTop w:val="0"/>
      <w:marBottom w:val="0"/>
      <w:divBdr>
        <w:top w:val="none" w:sz="0" w:space="0" w:color="auto"/>
        <w:left w:val="none" w:sz="0" w:space="0" w:color="auto"/>
        <w:bottom w:val="none" w:sz="0" w:space="0" w:color="auto"/>
        <w:right w:val="none" w:sz="0" w:space="0" w:color="auto"/>
      </w:divBdr>
    </w:div>
    <w:div w:id="1955600388">
      <w:bodyDiv w:val="1"/>
      <w:marLeft w:val="0"/>
      <w:marRight w:val="0"/>
      <w:marTop w:val="0"/>
      <w:marBottom w:val="0"/>
      <w:divBdr>
        <w:top w:val="none" w:sz="0" w:space="0" w:color="auto"/>
        <w:left w:val="none" w:sz="0" w:space="0" w:color="auto"/>
        <w:bottom w:val="none" w:sz="0" w:space="0" w:color="auto"/>
        <w:right w:val="none" w:sz="0" w:space="0" w:color="auto"/>
      </w:divBdr>
    </w:div>
    <w:div w:id="1963460944">
      <w:bodyDiv w:val="1"/>
      <w:marLeft w:val="0"/>
      <w:marRight w:val="0"/>
      <w:marTop w:val="0"/>
      <w:marBottom w:val="0"/>
      <w:divBdr>
        <w:top w:val="none" w:sz="0" w:space="0" w:color="auto"/>
        <w:left w:val="none" w:sz="0" w:space="0" w:color="auto"/>
        <w:bottom w:val="none" w:sz="0" w:space="0" w:color="auto"/>
        <w:right w:val="none" w:sz="0" w:space="0" w:color="auto"/>
      </w:divBdr>
    </w:div>
    <w:div w:id="1993488614">
      <w:bodyDiv w:val="1"/>
      <w:marLeft w:val="0"/>
      <w:marRight w:val="0"/>
      <w:marTop w:val="0"/>
      <w:marBottom w:val="0"/>
      <w:divBdr>
        <w:top w:val="none" w:sz="0" w:space="0" w:color="auto"/>
        <w:left w:val="none" w:sz="0" w:space="0" w:color="auto"/>
        <w:bottom w:val="none" w:sz="0" w:space="0" w:color="auto"/>
        <w:right w:val="none" w:sz="0" w:space="0" w:color="auto"/>
      </w:divBdr>
    </w:div>
    <w:div w:id="2071684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C36D5-F73D-4ABA-A6F9-BFE9EE359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2714</Words>
  <Characters>1547</Characters>
  <Application>Microsoft Office Word</Application>
  <DocSecurity>0</DocSecurity>
  <Lines>12</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ГІС Земля</cp:lastModifiedBy>
  <cp:revision>4</cp:revision>
  <cp:lastPrinted>2025-02-07T13:04:00Z</cp:lastPrinted>
  <dcterms:created xsi:type="dcterms:W3CDTF">2025-02-08T13:43:00Z</dcterms:created>
  <dcterms:modified xsi:type="dcterms:W3CDTF">2025-02-08T13:57:00Z</dcterms:modified>
</cp:coreProperties>
</file>