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CF49E9A" w:rsidR="00092067" w:rsidRPr="00F40644" w:rsidRDefault="00F40644" w:rsidP="00F4064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24.02.2025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F4064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5FEC3B3B" w:rsidR="00092067" w:rsidRDefault="006B3F15" w:rsidP="00F4064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F406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40644" w:rsidRPr="00F4064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46-р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BEBE15E" w:rsidR="000F5FC9" w:rsidRPr="00C01DD1" w:rsidRDefault="00C01DD1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>Про оголошення Дня жалоби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AC0E3" w14:textId="0A498BDC" w:rsidR="00C01DD1" w:rsidRPr="00C01DD1" w:rsidRDefault="00C01DD1" w:rsidP="00C01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 до пункту 20 частини 4 статті 42, пункту 8 статті 59 Закону України від </w:t>
      </w:r>
      <w:r w:rsidRPr="00C01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травня 1997 року № 280/97-ВР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 у зв’язку з загибеллю під час виконання бойового завдання в російсько-українській війні  </w:t>
      </w:r>
      <w:r w:rsidR="001361B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Пелеха Ярослава Петровича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0E6A61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DA8E" w14:textId="478CB9F4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Оголосити 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адміністративній території Шептицької міської ради</w:t>
      </w:r>
      <w:r w:rsidR="00B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61BE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83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лютого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Днем жалоби.</w:t>
      </w:r>
    </w:p>
    <w:p w14:paraId="2C9372E5" w14:textId="77777777" w:rsidR="00C01DD1" w:rsidRPr="00C01DD1" w:rsidRDefault="00C01DD1" w:rsidP="00C01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97F4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знак скорботи за загиблим забезпечити приспущення Державного Прапора України з чорною стрічкою на адміністративних приміщеннях комунальних та державних установ, комунальних підприємств та закладів, державних підприємств, установ, організацій на території громади.</w:t>
      </w:r>
    </w:p>
    <w:p w14:paraId="64F14088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599E5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Обмежити проведення розважально-концертних заходів та трансляцію розважальних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 радіопередач на території громади. Заборонити звучання розважальної музики на ринках, у закладах торгівлі та ресторанного господарства,  в громадському транспорті.</w:t>
      </w:r>
    </w:p>
    <w:p w14:paraId="072D9CAB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0019E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 цифрової трансформації, інформаційної політики  та прозорості (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Н.Глаговська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оприлюднити  розпорядження на офіційному сайті міської ради.</w:t>
      </w:r>
    </w:p>
    <w:p w14:paraId="5BAAFEC3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C5C20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розпорядження залишаю за собою.</w:t>
      </w:r>
    </w:p>
    <w:p w14:paraId="716716EE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AA7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04998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C01DD1">
        <w:trPr>
          <w:trHeight w:val="552"/>
        </w:trPr>
        <w:tc>
          <w:tcPr>
            <w:tcW w:w="3283" w:type="dxa"/>
            <w:hideMark/>
          </w:tcPr>
          <w:p w14:paraId="120445AE" w14:textId="69DB6F1F" w:rsidR="00C01DD1" w:rsidRPr="00C01DD1" w:rsidRDefault="001361BE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</w:t>
            </w:r>
          </w:p>
        </w:tc>
        <w:tc>
          <w:tcPr>
            <w:tcW w:w="3283" w:type="dxa"/>
          </w:tcPr>
          <w:p w14:paraId="48F1E89F" w14:textId="58299D92" w:rsidR="00C01DD1" w:rsidRPr="00C01DD1" w:rsidRDefault="00F40644" w:rsidP="00C01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підпис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284" w:type="dxa"/>
            <w:hideMark/>
          </w:tcPr>
          <w:p w14:paraId="0375EF63" w14:textId="301210CD" w:rsidR="00C01DD1" w:rsidRPr="00C01DD1" w:rsidRDefault="001361BE" w:rsidP="00C01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ЗАЛІВСЬКИЙ</w:t>
            </w:r>
          </w:p>
        </w:tc>
      </w:tr>
    </w:tbl>
    <w:p w14:paraId="22D6BFDD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8B56C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CF3C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1BB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D7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2C86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FA90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5656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0597D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6034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87FC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BC07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3DC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D9A6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8F46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DEF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812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C941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9628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0B9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B5F9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E669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18C5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199E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A36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3985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C8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EEBE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DB0F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A29A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BC6C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4959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4C3DB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E775B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C7D3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DAC7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4DE4C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EDC84" w14:textId="77777777" w:rsid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31424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849D3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4E598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A18814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E581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B6F2C7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C9694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79A740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202EA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7194D6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069B7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879AA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84B0E" w14:textId="77777777" w:rsidR="008314DE" w:rsidRPr="00C01DD1" w:rsidRDefault="008314DE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7762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</w:t>
      </w:r>
    </w:p>
    <w:p w14:paraId="742C505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                                                           Георгій ТИМЧИШИН</w:t>
      </w:r>
    </w:p>
    <w:p w14:paraId="63121C53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309862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52B526" w14:textId="5B042CD2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FC72E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</w:p>
    <w:p w14:paraId="01D205A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організаційного відділу                                                           Наталія ЗАГОРСЬКА</w:t>
      </w:r>
    </w:p>
    <w:p w14:paraId="7130A94B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End w:id="0"/>
    </w:p>
    <w:sectPr w:rsidR="00C01DD1" w:rsidRPr="00C01DD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361BE"/>
    <w:rsid w:val="001A6EE8"/>
    <w:rsid w:val="0021382C"/>
    <w:rsid w:val="003519DC"/>
    <w:rsid w:val="003537F5"/>
    <w:rsid w:val="00360728"/>
    <w:rsid w:val="0041549B"/>
    <w:rsid w:val="0049271A"/>
    <w:rsid w:val="004D7CAC"/>
    <w:rsid w:val="004E3B7F"/>
    <w:rsid w:val="004F1C7C"/>
    <w:rsid w:val="0050033B"/>
    <w:rsid w:val="00526D96"/>
    <w:rsid w:val="00533B55"/>
    <w:rsid w:val="005901A1"/>
    <w:rsid w:val="00592A64"/>
    <w:rsid w:val="00624134"/>
    <w:rsid w:val="006271C7"/>
    <w:rsid w:val="00642FE2"/>
    <w:rsid w:val="006435E9"/>
    <w:rsid w:val="006B0868"/>
    <w:rsid w:val="006B3F15"/>
    <w:rsid w:val="00767FA9"/>
    <w:rsid w:val="007B518B"/>
    <w:rsid w:val="007F3E81"/>
    <w:rsid w:val="007F6C7B"/>
    <w:rsid w:val="008020FC"/>
    <w:rsid w:val="0083008D"/>
    <w:rsid w:val="008314DE"/>
    <w:rsid w:val="00877261"/>
    <w:rsid w:val="00925C09"/>
    <w:rsid w:val="0094247C"/>
    <w:rsid w:val="00994F9D"/>
    <w:rsid w:val="009C168D"/>
    <w:rsid w:val="009C4A93"/>
    <w:rsid w:val="00A1425B"/>
    <w:rsid w:val="00AC4769"/>
    <w:rsid w:val="00B06FF8"/>
    <w:rsid w:val="00B30C9A"/>
    <w:rsid w:val="00B42FCD"/>
    <w:rsid w:val="00B447AD"/>
    <w:rsid w:val="00B66C63"/>
    <w:rsid w:val="00BC2108"/>
    <w:rsid w:val="00BF6E8E"/>
    <w:rsid w:val="00C01DD1"/>
    <w:rsid w:val="00C24DD8"/>
    <w:rsid w:val="00C606A6"/>
    <w:rsid w:val="00C71483"/>
    <w:rsid w:val="00D91AF9"/>
    <w:rsid w:val="00E2136C"/>
    <w:rsid w:val="00E26AE7"/>
    <w:rsid w:val="00E306BE"/>
    <w:rsid w:val="00E74A7A"/>
    <w:rsid w:val="00E93525"/>
    <w:rsid w:val="00EB7D3D"/>
    <w:rsid w:val="00ED2329"/>
    <w:rsid w:val="00F07AAA"/>
    <w:rsid w:val="00F21BDB"/>
    <w:rsid w:val="00F21BED"/>
    <w:rsid w:val="00F318F2"/>
    <w:rsid w:val="00F40644"/>
    <w:rsid w:val="00F56AB7"/>
    <w:rsid w:val="00FA4EE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B6AB-43F8-4B72-AED4-C4CF5DBF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6</cp:revision>
  <cp:lastPrinted>2024-12-09T07:24:00Z</cp:lastPrinted>
  <dcterms:created xsi:type="dcterms:W3CDTF">2025-02-12T14:19:00Z</dcterms:created>
  <dcterms:modified xsi:type="dcterms:W3CDTF">2025-02-24T07:32:00Z</dcterms:modified>
</cp:coreProperties>
</file>